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33" w:rsidRDefault="00A06833" w:rsidP="00A06833">
      <w:pPr>
        <w:tabs>
          <w:tab w:val="left" w:pos="142"/>
        </w:tabs>
        <w:jc w:val="center"/>
        <w:rPr>
          <w:b/>
          <w:sz w:val="20"/>
          <w:szCs w:val="20"/>
        </w:rPr>
      </w:pPr>
      <w:r w:rsidRPr="00305237">
        <w:rPr>
          <w:b/>
          <w:sz w:val="20"/>
          <w:szCs w:val="20"/>
        </w:rPr>
        <w:t>ИНФОРМИРОВАННОЕ ДОБРОВОЛЬНОЕ</w:t>
      </w:r>
      <w:r>
        <w:rPr>
          <w:b/>
          <w:sz w:val="20"/>
          <w:szCs w:val="20"/>
        </w:rPr>
        <w:t xml:space="preserve"> </w:t>
      </w:r>
      <w:r w:rsidRPr="00305237">
        <w:rPr>
          <w:b/>
          <w:sz w:val="20"/>
          <w:szCs w:val="20"/>
        </w:rPr>
        <w:t xml:space="preserve">СОГЛАСИЕ НА </w:t>
      </w:r>
      <w:r w:rsidR="00675A76" w:rsidRPr="00675A76">
        <w:rPr>
          <w:b/>
          <w:sz w:val="20"/>
          <w:szCs w:val="20"/>
        </w:rPr>
        <w:t>ОРТОДОНТИЧЕСКОЕ</w:t>
      </w:r>
      <w:r>
        <w:rPr>
          <w:b/>
          <w:sz w:val="20"/>
          <w:szCs w:val="20"/>
        </w:rPr>
        <w:t xml:space="preserve"> ЛЕЧЕНИЕ</w:t>
      </w:r>
    </w:p>
    <w:p w:rsidR="00A06833" w:rsidRPr="009C60E3" w:rsidRDefault="00A06833" w:rsidP="00A06833">
      <w:pPr>
        <w:jc w:val="center"/>
        <w:rPr>
          <w:b/>
          <w:sz w:val="22"/>
          <w:szCs w:val="22"/>
        </w:rPr>
      </w:pPr>
      <w:r w:rsidRPr="00BD2583">
        <w:rPr>
          <w:b/>
          <w:sz w:val="22"/>
          <w:szCs w:val="22"/>
        </w:rPr>
        <w:t xml:space="preserve">составлено в соответствии с ФЗ №323 от 21.11.2011 г. «Об основах охраны здоровья граждан в Российской Федерации» и приказа Минздрава России </w:t>
      </w:r>
      <w:r w:rsidR="00C47B2B" w:rsidRPr="00C47B2B">
        <w:rPr>
          <w:b/>
          <w:sz w:val="22"/>
          <w:szCs w:val="22"/>
        </w:rPr>
        <w:t xml:space="preserve">от 12 ноября 2021 года </w:t>
      </w:r>
      <w:r w:rsidR="00C47B2B">
        <w:rPr>
          <w:b/>
          <w:sz w:val="22"/>
          <w:szCs w:val="22"/>
        </w:rPr>
        <w:t>№</w:t>
      </w:r>
      <w:r w:rsidR="00C47B2B" w:rsidRPr="00C47B2B">
        <w:rPr>
          <w:b/>
          <w:sz w:val="22"/>
          <w:szCs w:val="22"/>
        </w:rPr>
        <w:t xml:space="preserve"> 1051н</w:t>
      </w:r>
    </w:p>
    <w:p w:rsidR="00731273" w:rsidRPr="00541314" w:rsidRDefault="00731273" w:rsidP="00A06833">
      <w:pPr>
        <w:jc w:val="center"/>
        <w:rPr>
          <w:b/>
          <w:sz w:val="10"/>
          <w:szCs w:val="10"/>
          <w:vertAlign w:val="subscript"/>
        </w:rPr>
      </w:pPr>
    </w:p>
    <w:p w:rsidR="00A06833" w:rsidRPr="00675A76" w:rsidRDefault="00541314" w:rsidP="00A06833">
      <w:pPr>
        <w:jc w:val="both"/>
        <w:rPr>
          <w:sz w:val="17"/>
          <w:szCs w:val="17"/>
        </w:rPr>
      </w:pPr>
      <w:r>
        <w:rPr>
          <w:sz w:val="17"/>
          <w:szCs w:val="17"/>
        </w:rPr>
        <w:t>Мне</w:t>
      </w:r>
      <w:r w:rsidR="00A06833" w:rsidRPr="00675A76">
        <w:rPr>
          <w:sz w:val="17"/>
          <w:szCs w:val="17"/>
        </w:rPr>
        <w:t>______________</w:t>
      </w:r>
      <w:r w:rsidR="00675A76" w:rsidRPr="009C60E3">
        <w:rPr>
          <w:sz w:val="17"/>
          <w:szCs w:val="17"/>
        </w:rPr>
        <w:t>____________________</w:t>
      </w:r>
      <w:r w:rsidR="00A06833" w:rsidRPr="00675A76">
        <w:rPr>
          <w:sz w:val="17"/>
          <w:szCs w:val="17"/>
        </w:rPr>
        <w:t>________________________________________________________________________</w:t>
      </w:r>
      <w:r w:rsidR="0043413F" w:rsidRPr="00675A76">
        <w:rPr>
          <w:sz w:val="17"/>
          <w:szCs w:val="17"/>
        </w:rPr>
        <w:t>_______</w:t>
      </w:r>
      <w:r w:rsidR="00A06833" w:rsidRPr="00675A76">
        <w:rPr>
          <w:sz w:val="17"/>
          <w:szCs w:val="17"/>
        </w:rPr>
        <w:t>________________</w:t>
      </w:r>
    </w:p>
    <w:p w:rsidR="00A06833" w:rsidRPr="0043413F" w:rsidRDefault="00A06833" w:rsidP="00525495">
      <w:pPr>
        <w:spacing w:line="276" w:lineRule="auto"/>
        <w:jc w:val="center"/>
        <w:rPr>
          <w:sz w:val="10"/>
          <w:szCs w:val="10"/>
        </w:rPr>
      </w:pPr>
      <w:r w:rsidRPr="0043413F">
        <w:rPr>
          <w:sz w:val="10"/>
          <w:szCs w:val="10"/>
        </w:rPr>
        <w:t>(фамилия, имя, отчество, год рождения гражданина, либо законного представителя)</w:t>
      </w:r>
    </w:p>
    <w:tbl>
      <w:tblPr>
        <w:tblStyle w:val="ac"/>
        <w:tblpPr w:leftFromText="180" w:rightFromText="180" w:vertAnchor="page" w:horzAnchor="margin" w:tblpX="108" w:tblpY="1481"/>
        <w:tblW w:w="0" w:type="auto"/>
        <w:tblLook w:val="04A0"/>
      </w:tblPr>
      <w:tblGrid>
        <w:gridCol w:w="11316"/>
      </w:tblGrid>
      <w:tr w:rsidR="00541314" w:rsidTr="00541314">
        <w:tc>
          <w:tcPr>
            <w:tcW w:w="11208" w:type="dxa"/>
          </w:tcPr>
          <w:p w:rsidR="00541314" w:rsidRPr="00BD2583" w:rsidRDefault="00541314" w:rsidP="00541314">
            <w:pPr>
              <w:jc w:val="both"/>
              <w:rPr>
                <w:i/>
                <w:sz w:val="20"/>
                <w:szCs w:val="20"/>
              </w:rPr>
            </w:pPr>
            <w:r w:rsidRPr="00675A76">
              <w:rPr>
                <w:i/>
                <w:sz w:val="17"/>
                <w:szCs w:val="17"/>
              </w:rPr>
              <w:t xml:space="preserve">действуя в интересах несовершеннолетнего ребенка (подопечного) </w:t>
            </w:r>
            <w:r w:rsidRPr="00675A76">
              <w:rPr>
                <w:bCs/>
                <w:i/>
                <w:sz w:val="17"/>
                <w:szCs w:val="17"/>
                <w:lang w:bidi="ru-RU"/>
              </w:rPr>
              <w:t>законным представителем которого я являюсь,</w:t>
            </w:r>
            <w:r w:rsidRPr="00BD2583">
              <w:rPr>
                <w:bCs/>
                <w:i/>
                <w:sz w:val="20"/>
                <w:szCs w:val="20"/>
                <w:lang w:bidi="ru-RU"/>
              </w:rPr>
              <w:t xml:space="preserve"> </w:t>
            </w:r>
            <w:r w:rsidRPr="00BD2583">
              <w:rPr>
                <w:i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</w:t>
            </w:r>
          </w:p>
          <w:p w:rsidR="00541314" w:rsidRPr="0043413F" w:rsidRDefault="00541314" w:rsidP="00541314">
            <w:pPr>
              <w:jc w:val="center"/>
              <w:rPr>
                <w:sz w:val="10"/>
                <w:szCs w:val="10"/>
              </w:rPr>
            </w:pPr>
            <w:r w:rsidRPr="0043413F">
              <w:rPr>
                <w:bCs/>
                <w:i/>
                <w:sz w:val="10"/>
                <w:szCs w:val="10"/>
                <w:lang w:bidi="ru-RU"/>
              </w:rPr>
              <w:t xml:space="preserve">(Ф.И.О., гражданина до 15 лет – полностью, </w:t>
            </w:r>
            <w:proofErr w:type="gramStart"/>
            <w:r w:rsidRPr="0043413F">
              <w:rPr>
                <w:bCs/>
                <w:i/>
                <w:sz w:val="10"/>
                <w:szCs w:val="10"/>
                <w:lang w:bidi="ru-RU"/>
              </w:rPr>
              <w:t>г</w:t>
            </w:r>
            <w:proofErr w:type="gramEnd"/>
            <w:r w:rsidRPr="0043413F">
              <w:rPr>
                <w:bCs/>
                <w:i/>
                <w:sz w:val="10"/>
                <w:szCs w:val="10"/>
                <w:lang w:bidi="ru-RU"/>
              </w:rPr>
              <w:t>/</w:t>
            </w:r>
            <w:proofErr w:type="spellStart"/>
            <w:r w:rsidRPr="0043413F">
              <w:rPr>
                <w:bCs/>
                <w:i/>
                <w:sz w:val="10"/>
                <w:szCs w:val="10"/>
                <w:lang w:bidi="ru-RU"/>
              </w:rPr>
              <w:t>р</w:t>
            </w:r>
            <w:proofErr w:type="spellEnd"/>
            <w:r w:rsidRPr="0043413F">
              <w:rPr>
                <w:bCs/>
                <w:i/>
                <w:sz w:val="10"/>
                <w:szCs w:val="10"/>
                <w:lang w:bidi="ru-RU"/>
              </w:rPr>
              <w:t>)</w:t>
            </w:r>
          </w:p>
        </w:tc>
      </w:tr>
    </w:tbl>
    <w:p w:rsidR="009C60E3" w:rsidRPr="009C60E3" w:rsidRDefault="00A06833" w:rsidP="009C60E3">
      <w:pPr>
        <w:shd w:val="clear" w:color="auto" w:fill="FFFFFF"/>
        <w:suppressAutoHyphens w:val="0"/>
        <w:jc w:val="both"/>
        <w:rPr>
          <w:sz w:val="18"/>
          <w:szCs w:val="18"/>
        </w:rPr>
      </w:pPr>
      <w:proofErr w:type="gramStart"/>
      <w:r w:rsidRPr="009C60E3">
        <w:rPr>
          <w:color w:val="000000"/>
          <w:sz w:val="18"/>
          <w:szCs w:val="18"/>
          <w:lang w:eastAsia="ru-RU"/>
        </w:rPr>
        <w:t xml:space="preserve">до проведения </w:t>
      </w:r>
      <w:proofErr w:type="spellStart"/>
      <w:r w:rsidR="00D04462" w:rsidRPr="009C60E3">
        <w:rPr>
          <w:color w:val="000000"/>
          <w:sz w:val="18"/>
          <w:szCs w:val="18"/>
          <w:lang w:eastAsia="ru-RU"/>
        </w:rPr>
        <w:t>ортодонтического</w:t>
      </w:r>
      <w:proofErr w:type="spellEnd"/>
      <w:r w:rsidR="00D04462" w:rsidRPr="009C60E3">
        <w:rPr>
          <w:color w:val="000000"/>
          <w:sz w:val="18"/>
          <w:szCs w:val="18"/>
          <w:lang w:eastAsia="ru-RU"/>
        </w:rPr>
        <w:t xml:space="preserve"> лечения</w:t>
      </w:r>
      <w:r w:rsidRPr="009C60E3">
        <w:rPr>
          <w:sz w:val="18"/>
          <w:szCs w:val="18"/>
        </w:rPr>
        <w:t xml:space="preserve"> в АУ «Пыть-Яхская городская стоматологическая поликлиника»</w:t>
      </w:r>
      <w:r w:rsidR="009C60E3">
        <w:rPr>
          <w:color w:val="000000"/>
          <w:sz w:val="18"/>
          <w:szCs w:val="18"/>
          <w:lang w:eastAsia="ru-RU"/>
        </w:rPr>
        <w:t xml:space="preserve"> м</w:t>
      </w:r>
      <w:r w:rsidRPr="009C60E3">
        <w:rPr>
          <w:bCs/>
          <w:sz w:val="18"/>
          <w:szCs w:val="18"/>
          <w:lang w:bidi="ru-RU"/>
        </w:rPr>
        <w:t xml:space="preserve">едицинским работником </w:t>
      </w:r>
      <w:proofErr w:type="spellStart"/>
      <w:r w:rsidR="00D04462" w:rsidRPr="009C60E3">
        <w:rPr>
          <w:b/>
          <w:bCs/>
          <w:i/>
          <w:sz w:val="18"/>
          <w:szCs w:val="18"/>
          <w:lang w:bidi="ru-RU"/>
        </w:rPr>
        <w:t>врачом-ортодонтом</w:t>
      </w:r>
      <w:proofErr w:type="spellEnd"/>
      <w:r w:rsidR="00D04462" w:rsidRPr="009C60E3">
        <w:rPr>
          <w:b/>
          <w:bCs/>
          <w:i/>
          <w:sz w:val="18"/>
          <w:szCs w:val="18"/>
          <w:lang w:bidi="ru-RU"/>
        </w:rPr>
        <w:t xml:space="preserve"> </w:t>
      </w:r>
      <w:proofErr w:type="spellStart"/>
      <w:r w:rsidR="00D04462" w:rsidRPr="009C60E3">
        <w:rPr>
          <w:b/>
          <w:bCs/>
          <w:i/>
          <w:sz w:val="18"/>
          <w:szCs w:val="18"/>
          <w:lang w:bidi="ru-RU"/>
        </w:rPr>
        <w:t>Чесноковой</w:t>
      </w:r>
      <w:proofErr w:type="spellEnd"/>
      <w:r w:rsidR="00D04462" w:rsidRPr="009C60E3">
        <w:rPr>
          <w:b/>
          <w:bCs/>
          <w:i/>
          <w:sz w:val="18"/>
          <w:szCs w:val="18"/>
          <w:lang w:bidi="ru-RU"/>
        </w:rPr>
        <w:t xml:space="preserve"> Е.А</w:t>
      </w:r>
      <w:r w:rsidR="00D04462" w:rsidRPr="009C60E3">
        <w:rPr>
          <w:bCs/>
          <w:sz w:val="18"/>
          <w:szCs w:val="18"/>
          <w:lang w:bidi="ru-RU"/>
        </w:rPr>
        <w:t>.</w:t>
      </w:r>
      <w:r w:rsidR="00675A76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 xml:space="preserve">в доступной для меня форме мне разъяснены цели, методы оказания медицинской помощи, связанный с ними риск, возможные 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помощи.. </w:t>
      </w:r>
      <w:r w:rsidRPr="009C60E3">
        <w:rPr>
          <w:sz w:val="18"/>
          <w:szCs w:val="18"/>
        </w:rPr>
        <w:t>Обязуюсь сообщить врачу обо всех случаях аллергии к медикаментозным</w:t>
      </w:r>
      <w:proofErr w:type="gramEnd"/>
      <w:r w:rsidRPr="009C60E3">
        <w:rPr>
          <w:sz w:val="18"/>
          <w:szCs w:val="18"/>
        </w:rPr>
        <w:t xml:space="preserve"> </w:t>
      </w:r>
      <w:proofErr w:type="gramStart"/>
      <w:r w:rsidRPr="009C60E3">
        <w:rPr>
          <w:sz w:val="18"/>
          <w:szCs w:val="18"/>
        </w:rPr>
        <w:t>препаратам в прошлом и в настоящее время.</w:t>
      </w:r>
      <w:proofErr w:type="gramEnd"/>
      <w:r w:rsidRPr="009C60E3">
        <w:rPr>
          <w:sz w:val="18"/>
          <w:szCs w:val="18"/>
        </w:rPr>
        <w:t xml:space="preserve"> </w:t>
      </w:r>
      <w:r w:rsidRPr="009C60E3">
        <w:rPr>
          <w:sz w:val="18"/>
          <w:szCs w:val="18"/>
          <w:lang w:bidi="ru-RU"/>
        </w:rPr>
        <w:t>Я постави</w:t>
      </w:r>
      <w:proofErr w:type="gramStart"/>
      <w:r w:rsidRPr="009C60E3">
        <w:rPr>
          <w:sz w:val="18"/>
          <w:szCs w:val="18"/>
          <w:lang w:bidi="ru-RU"/>
        </w:rPr>
        <w:t>л(</w:t>
      </w:r>
      <w:proofErr w:type="gramEnd"/>
      <w:r w:rsidRPr="009C60E3">
        <w:rPr>
          <w:sz w:val="18"/>
          <w:szCs w:val="18"/>
          <w:lang w:bidi="ru-RU"/>
        </w:rPr>
        <w:t>а) в известность лечащего врача обо всех проблемах моего здоровья (моего ребенка), индивидуальной непереносимости</w:t>
      </w:r>
      <w:r w:rsidR="00D04462" w:rsidRPr="009C60E3">
        <w:rPr>
          <w:sz w:val="18"/>
          <w:szCs w:val="18"/>
          <w:lang w:bidi="ru-RU"/>
        </w:rPr>
        <w:t xml:space="preserve"> лекарственных средств, </w:t>
      </w:r>
      <w:r w:rsidRPr="009C60E3">
        <w:rPr>
          <w:sz w:val="18"/>
          <w:szCs w:val="18"/>
          <w:lang w:bidi="ru-RU"/>
        </w:rPr>
        <w:t>о перенесенных травмах, операциях</w:t>
      </w:r>
      <w:r w:rsidR="00D04462" w:rsidRPr="009C60E3">
        <w:rPr>
          <w:sz w:val="18"/>
          <w:szCs w:val="18"/>
          <w:lang w:bidi="ru-RU"/>
        </w:rPr>
        <w:t xml:space="preserve"> и медикаментах которые я принимаю</w:t>
      </w:r>
      <w:r w:rsidRPr="009C60E3">
        <w:rPr>
          <w:sz w:val="18"/>
          <w:szCs w:val="18"/>
          <w:lang w:bidi="ru-RU"/>
        </w:rPr>
        <w:t>.</w:t>
      </w:r>
      <w:r w:rsidRPr="009C60E3">
        <w:rPr>
          <w:bCs/>
          <w:sz w:val="18"/>
          <w:szCs w:val="18"/>
          <w:lang w:bidi="ru-RU"/>
        </w:rPr>
        <w:t xml:space="preserve"> </w:t>
      </w:r>
      <w:r w:rsidR="009C60E3" w:rsidRPr="009C60E3">
        <w:rPr>
          <w:sz w:val="18"/>
          <w:szCs w:val="18"/>
        </w:rPr>
        <w:t>Этот документ содержит необходимую для меня информацию с тем, чтобы я ознакомился (ознакомилась) с предлагаемым лечением и мог (могла) либо отказаться от него, либо дать свое согласие на проведение данного лечения.</w:t>
      </w:r>
    </w:p>
    <w:p w:rsidR="00675A76" w:rsidRPr="009C60E3" w:rsidRDefault="00CE32B6" w:rsidP="003826BF">
      <w:pPr>
        <w:shd w:val="clear" w:color="auto" w:fill="FFFFFF"/>
        <w:suppressAutoHyphens w:val="0"/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>Я понимаю, что нарушения в зубочелюстной области, аномалии прикуса могут быть воздействием генетических, а так же врожденных и приобретенных неблагополучных факторов окружающей среды, заболеваний, вредных привычек, плохой гигиены полости рта и могут привести к ряду морфологических и функциональных нарушений в других частях организма.</w:t>
      </w:r>
      <w:r w:rsidR="003826BF">
        <w:rPr>
          <w:bCs/>
          <w:sz w:val="18"/>
          <w:szCs w:val="18"/>
          <w:lang w:bidi="ru-RU"/>
        </w:rPr>
        <w:t xml:space="preserve"> </w:t>
      </w:r>
      <w:proofErr w:type="spellStart"/>
      <w:r w:rsidR="006D5DA3" w:rsidRPr="009C60E3">
        <w:rPr>
          <w:bCs/>
          <w:sz w:val="18"/>
          <w:szCs w:val="18"/>
          <w:lang w:bidi="ru-RU"/>
        </w:rPr>
        <w:t>Ортодонтическое</w:t>
      </w:r>
      <w:proofErr w:type="spellEnd"/>
      <w:r w:rsidR="006D5DA3" w:rsidRPr="009C60E3">
        <w:rPr>
          <w:bCs/>
          <w:sz w:val="18"/>
          <w:szCs w:val="18"/>
          <w:lang w:bidi="ru-RU"/>
        </w:rPr>
        <w:t xml:space="preserve"> лечение проводится в целях лечения и профилактики зубочелюстных патологий, в том числе исправления прикуса, способствует нормализации положения отдельных зубов, формы и размера зубных рядов, коррекции прикуса и является эффективным способом устранения дефектов и аномалий положения отдельных зубов, зубных рядов, прикуса, нормализации жевания и улучшению эстетики лица.</w:t>
      </w:r>
      <w:r w:rsidR="00675A76" w:rsidRPr="009C60E3">
        <w:rPr>
          <w:bCs/>
          <w:sz w:val="18"/>
          <w:szCs w:val="18"/>
          <w:lang w:bidi="ru-RU"/>
        </w:rPr>
        <w:t xml:space="preserve"> </w:t>
      </w:r>
    </w:p>
    <w:p w:rsidR="00D92FD7" w:rsidRPr="009C60E3" w:rsidRDefault="00347170" w:rsidP="00D92FD7">
      <w:pPr>
        <w:jc w:val="both"/>
        <w:rPr>
          <w:bCs/>
          <w:sz w:val="18"/>
          <w:szCs w:val="18"/>
          <w:lang w:bidi="ru-RU"/>
        </w:rPr>
      </w:pPr>
      <w:r w:rsidRPr="00347170">
        <w:rPr>
          <w:bCs/>
          <w:sz w:val="18"/>
          <w:szCs w:val="18"/>
          <w:lang w:bidi="ru-RU"/>
        </w:rPr>
        <w:t xml:space="preserve">Я понимаю, что </w:t>
      </w:r>
      <w:proofErr w:type="spellStart"/>
      <w:r w:rsidRPr="00347170">
        <w:rPr>
          <w:bCs/>
          <w:sz w:val="18"/>
          <w:szCs w:val="18"/>
          <w:lang w:bidi="ru-RU"/>
        </w:rPr>
        <w:t>ортодонтическое</w:t>
      </w:r>
      <w:proofErr w:type="spellEnd"/>
      <w:r w:rsidRPr="00347170">
        <w:rPr>
          <w:bCs/>
          <w:sz w:val="18"/>
          <w:szCs w:val="18"/>
          <w:lang w:bidi="ru-RU"/>
        </w:rPr>
        <w:t xml:space="preserve"> лечение длительное по времени, способствует нормализации положения отдельных зубов, формы и размеров зубных рядов и коррекции прикуса</w:t>
      </w:r>
      <w:r>
        <w:rPr>
          <w:bCs/>
          <w:sz w:val="18"/>
          <w:szCs w:val="18"/>
          <w:lang w:bidi="ru-RU"/>
        </w:rPr>
        <w:t>.</w:t>
      </w:r>
      <w:r w:rsidRPr="00347170">
        <w:rPr>
          <w:bCs/>
          <w:sz w:val="18"/>
          <w:szCs w:val="18"/>
          <w:lang w:bidi="ru-RU"/>
        </w:rPr>
        <w:t xml:space="preserve"> </w:t>
      </w:r>
      <w:proofErr w:type="spellStart"/>
      <w:r w:rsidR="006D5DA3" w:rsidRPr="009C60E3">
        <w:rPr>
          <w:bCs/>
          <w:sz w:val="18"/>
          <w:szCs w:val="18"/>
          <w:lang w:bidi="ru-RU"/>
        </w:rPr>
        <w:t>Ортодонтическое</w:t>
      </w:r>
      <w:proofErr w:type="spellEnd"/>
      <w:r w:rsidR="006D5DA3" w:rsidRPr="009C60E3">
        <w:rPr>
          <w:bCs/>
          <w:sz w:val="18"/>
          <w:szCs w:val="18"/>
          <w:lang w:bidi="ru-RU"/>
        </w:rPr>
        <w:t xml:space="preserve"> лечение является этапным, сроки </w:t>
      </w:r>
      <w:proofErr w:type="spellStart"/>
      <w:r w:rsidR="006D5DA3"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="006D5DA3" w:rsidRPr="009C60E3">
        <w:rPr>
          <w:bCs/>
          <w:sz w:val="18"/>
          <w:szCs w:val="18"/>
          <w:lang w:bidi="ru-RU"/>
        </w:rPr>
        <w:t xml:space="preserve"> лечения зависят от тяжести зубочелюстной аномалии пациента, индивидуальных особенностей организма, возраста и избранной методики лечения.</w:t>
      </w:r>
      <w:r w:rsidR="00675A76"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="00D92FD7" w:rsidRPr="009C60E3">
        <w:rPr>
          <w:bCs/>
          <w:sz w:val="18"/>
          <w:szCs w:val="18"/>
          <w:lang w:bidi="ru-RU"/>
        </w:rPr>
        <w:t>Ортодонтическое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лечение включает подготовительный затем активный период лечения и </w:t>
      </w:r>
      <w:proofErr w:type="spellStart"/>
      <w:r w:rsidR="00D92FD7" w:rsidRPr="009C60E3">
        <w:rPr>
          <w:bCs/>
          <w:sz w:val="18"/>
          <w:szCs w:val="18"/>
          <w:lang w:bidi="ru-RU"/>
        </w:rPr>
        <w:t>ретенционный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этап лечения, для эффективности санации. Это лечение по показаниям отдельных зубов, герметизация </w:t>
      </w:r>
      <w:proofErr w:type="spellStart"/>
      <w:r w:rsidR="00D92FD7" w:rsidRPr="009C60E3">
        <w:rPr>
          <w:bCs/>
          <w:sz w:val="18"/>
          <w:szCs w:val="18"/>
          <w:lang w:bidi="ru-RU"/>
        </w:rPr>
        <w:t>фиссур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и </w:t>
      </w:r>
      <w:proofErr w:type="spellStart"/>
      <w:r w:rsidR="00D92FD7" w:rsidRPr="009C60E3">
        <w:rPr>
          <w:bCs/>
          <w:sz w:val="18"/>
          <w:szCs w:val="18"/>
          <w:lang w:bidi="ru-RU"/>
        </w:rPr>
        <w:t>премоляров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, </w:t>
      </w:r>
      <w:proofErr w:type="spellStart"/>
      <w:r w:rsidR="00D92FD7" w:rsidRPr="009C60E3">
        <w:rPr>
          <w:bCs/>
          <w:sz w:val="18"/>
          <w:szCs w:val="18"/>
          <w:lang w:bidi="ru-RU"/>
        </w:rPr>
        <w:t>пришлифовывание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, сепарация зубов, устранение </w:t>
      </w:r>
      <w:proofErr w:type="spellStart"/>
      <w:r w:rsidR="00D92FD7" w:rsidRPr="009C60E3">
        <w:rPr>
          <w:bCs/>
          <w:sz w:val="18"/>
          <w:szCs w:val="18"/>
          <w:lang w:bidi="ru-RU"/>
        </w:rPr>
        <w:t>парафункции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мыши, лечение височно-нижнечелюстных суставов, ряд хирургических (удаление по показаниям отдельных зубов раскрытие </w:t>
      </w:r>
      <w:proofErr w:type="spellStart"/>
      <w:r w:rsidR="00D92FD7" w:rsidRPr="009C60E3">
        <w:rPr>
          <w:bCs/>
          <w:sz w:val="18"/>
          <w:szCs w:val="18"/>
          <w:lang w:bidi="ru-RU"/>
        </w:rPr>
        <w:t>ретенирование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зубов, коррекция альвеолярного гребня, пластика тяжей уздечек и др.) и </w:t>
      </w:r>
      <w:proofErr w:type="spellStart"/>
      <w:r w:rsidR="00D92FD7" w:rsidRPr="009C60E3">
        <w:rPr>
          <w:bCs/>
          <w:sz w:val="18"/>
          <w:szCs w:val="18"/>
          <w:lang w:bidi="ru-RU"/>
        </w:rPr>
        <w:t>пародонтических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вмешательств. При выраженных скелетных аномалиях </w:t>
      </w:r>
      <w:proofErr w:type="spellStart"/>
      <w:r w:rsidR="00D92FD7" w:rsidRPr="009C60E3">
        <w:rPr>
          <w:bCs/>
          <w:sz w:val="18"/>
          <w:szCs w:val="18"/>
          <w:lang w:bidi="ru-RU"/>
        </w:rPr>
        <w:t>зубочелюстнолицевойсистемы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может быть показана </w:t>
      </w:r>
      <w:proofErr w:type="spellStart"/>
      <w:r w:rsidR="00D92FD7" w:rsidRPr="009C60E3">
        <w:rPr>
          <w:bCs/>
          <w:sz w:val="18"/>
          <w:szCs w:val="18"/>
          <w:lang w:bidi="ru-RU"/>
        </w:rPr>
        <w:t>ортограническая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хирургия. </w:t>
      </w:r>
      <w:proofErr w:type="spellStart"/>
      <w:r w:rsidR="00D92FD7" w:rsidRPr="009C60E3">
        <w:rPr>
          <w:bCs/>
          <w:sz w:val="18"/>
          <w:szCs w:val="18"/>
          <w:lang w:bidi="ru-RU"/>
        </w:rPr>
        <w:t>Ортодоническое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лечение может быть подготовительным этапом перед протезированием или комплексом </w:t>
      </w:r>
      <w:proofErr w:type="gramStart"/>
      <w:r w:rsidR="00D92FD7" w:rsidRPr="009C60E3">
        <w:rPr>
          <w:bCs/>
          <w:sz w:val="18"/>
          <w:szCs w:val="18"/>
          <w:lang w:bidi="ru-RU"/>
        </w:rPr>
        <w:t>лечении</w:t>
      </w:r>
      <w:proofErr w:type="gramEnd"/>
      <w:r w:rsidR="00D92FD7" w:rsidRPr="009C60E3">
        <w:rPr>
          <w:bCs/>
          <w:sz w:val="18"/>
          <w:szCs w:val="18"/>
          <w:lang w:bidi="ru-RU"/>
        </w:rPr>
        <w:t xml:space="preserve"> пародонта зубов. </w:t>
      </w:r>
      <w:proofErr w:type="spellStart"/>
      <w:r w:rsidR="00D92FD7" w:rsidRPr="009C60E3">
        <w:rPr>
          <w:bCs/>
          <w:sz w:val="18"/>
          <w:szCs w:val="18"/>
          <w:lang w:bidi="ru-RU"/>
        </w:rPr>
        <w:t>Ортодоническое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лечение может </w:t>
      </w:r>
      <w:proofErr w:type="gramStart"/>
      <w:r w:rsidR="00D92FD7" w:rsidRPr="009C60E3">
        <w:rPr>
          <w:bCs/>
          <w:sz w:val="18"/>
          <w:szCs w:val="18"/>
          <w:lang w:bidi="ru-RU"/>
        </w:rPr>
        <w:t>дополнятся</w:t>
      </w:r>
      <w:proofErr w:type="gramEnd"/>
      <w:r w:rsidR="00D92FD7" w:rsidRPr="009C60E3">
        <w:rPr>
          <w:bCs/>
          <w:sz w:val="18"/>
          <w:szCs w:val="18"/>
          <w:lang w:bidi="ru-RU"/>
        </w:rPr>
        <w:t xml:space="preserve"> физиотерапевтическим лечением, а также ношением </w:t>
      </w:r>
      <w:proofErr w:type="spellStart"/>
      <w:r w:rsidR="00D92FD7" w:rsidRPr="009C60E3">
        <w:rPr>
          <w:bCs/>
          <w:sz w:val="18"/>
          <w:szCs w:val="18"/>
          <w:lang w:bidi="ru-RU"/>
        </w:rPr>
        <w:t>внеротовой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аппаратурой.</w:t>
      </w:r>
      <w:r w:rsidR="00D92FD7" w:rsidRPr="009C60E3">
        <w:rPr>
          <w:sz w:val="18"/>
          <w:szCs w:val="18"/>
        </w:rPr>
        <w:t xml:space="preserve"> </w:t>
      </w:r>
      <w:proofErr w:type="spellStart"/>
      <w:r w:rsidR="00D92FD7" w:rsidRPr="009C60E3">
        <w:rPr>
          <w:bCs/>
          <w:sz w:val="18"/>
          <w:szCs w:val="18"/>
          <w:lang w:bidi="ru-RU"/>
        </w:rPr>
        <w:t>Ортодоническое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лечение может прерываться на период прорезывания отдельных зубов, а также для проведения </w:t>
      </w:r>
      <w:proofErr w:type="spellStart"/>
      <w:r w:rsidR="00D92FD7" w:rsidRPr="009C60E3">
        <w:rPr>
          <w:bCs/>
          <w:sz w:val="18"/>
          <w:szCs w:val="18"/>
          <w:lang w:bidi="ru-RU"/>
        </w:rPr>
        <w:t>профилактическихи</w:t>
      </w:r>
      <w:proofErr w:type="spellEnd"/>
      <w:r w:rsidR="00D92FD7" w:rsidRPr="009C60E3">
        <w:rPr>
          <w:bCs/>
          <w:sz w:val="18"/>
          <w:szCs w:val="18"/>
          <w:lang w:bidi="ru-RU"/>
        </w:rPr>
        <w:t xml:space="preserve"> лечебных мероприятий.</w:t>
      </w:r>
      <w:r w:rsidRPr="00347170">
        <w:t xml:space="preserve"> </w:t>
      </w:r>
      <w:proofErr w:type="spellStart"/>
      <w:r w:rsidRPr="00347170">
        <w:rPr>
          <w:bCs/>
          <w:sz w:val="18"/>
          <w:szCs w:val="18"/>
          <w:lang w:bidi="ru-RU"/>
        </w:rPr>
        <w:t>Ортодоническое</w:t>
      </w:r>
      <w:proofErr w:type="spellEnd"/>
      <w:r w:rsidRPr="00347170">
        <w:rPr>
          <w:bCs/>
          <w:sz w:val="18"/>
          <w:szCs w:val="18"/>
          <w:lang w:bidi="ru-RU"/>
        </w:rPr>
        <w:t xml:space="preserve"> лечение может прерываться на период прорезывания отдельных зубов, а также для проведения </w:t>
      </w:r>
      <w:proofErr w:type="spellStart"/>
      <w:r w:rsidRPr="00347170">
        <w:rPr>
          <w:bCs/>
          <w:sz w:val="18"/>
          <w:szCs w:val="18"/>
          <w:lang w:bidi="ru-RU"/>
        </w:rPr>
        <w:t>профилактическихи</w:t>
      </w:r>
      <w:proofErr w:type="spellEnd"/>
      <w:r w:rsidRPr="00347170">
        <w:rPr>
          <w:bCs/>
          <w:sz w:val="18"/>
          <w:szCs w:val="18"/>
          <w:lang w:bidi="ru-RU"/>
        </w:rPr>
        <w:t xml:space="preserve"> лечебных мероприятий.</w:t>
      </w:r>
    </w:p>
    <w:p w:rsidR="006D5DA3" w:rsidRPr="009C60E3" w:rsidRDefault="006D5DA3" w:rsidP="00D92FD7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 xml:space="preserve">Противопоказаниями к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ортодонтическому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лечению являются наличие у пациента выраженных воспалительных заболеваний зубочелюстной системы, психических заболеваний, тяжелых аллергических заболеваний, а также наличие хронических </w:t>
      </w:r>
      <w:proofErr w:type="spellStart"/>
      <w:r w:rsidRPr="009C60E3">
        <w:rPr>
          <w:bCs/>
          <w:sz w:val="18"/>
          <w:szCs w:val="18"/>
          <w:lang w:bidi="ru-RU"/>
        </w:rPr>
        <w:t>одонтогенных</w:t>
      </w:r>
      <w:proofErr w:type="spellEnd"/>
      <w:r w:rsidRPr="009C60E3">
        <w:rPr>
          <w:bCs/>
          <w:sz w:val="18"/>
          <w:szCs w:val="18"/>
          <w:lang w:bidi="ru-RU"/>
        </w:rPr>
        <w:t xml:space="preserve"> очагов инфекции.</w:t>
      </w:r>
    </w:p>
    <w:p w:rsidR="00CE32B6" w:rsidRPr="009C60E3" w:rsidRDefault="00CE32B6" w:rsidP="00D92FD7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 xml:space="preserve">Перед началом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проводится диагностическая санация полости рта, включая фторирование, снятие зубного камня, лечение больных зубов с последующей </w:t>
      </w:r>
      <w:proofErr w:type="spellStart"/>
      <w:r w:rsidRPr="009C60E3">
        <w:rPr>
          <w:bCs/>
          <w:sz w:val="18"/>
          <w:szCs w:val="18"/>
          <w:lang w:bidi="ru-RU"/>
        </w:rPr>
        <w:t>реминерализующей</w:t>
      </w:r>
      <w:proofErr w:type="spellEnd"/>
      <w:r w:rsidRPr="009C60E3">
        <w:rPr>
          <w:bCs/>
          <w:sz w:val="18"/>
          <w:szCs w:val="18"/>
          <w:lang w:bidi="ru-RU"/>
        </w:rPr>
        <w:t xml:space="preserve"> терапией. Непосредственное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ортодонтическое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лечение включает в себя установление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аппарата, его активацию, врачебный </w:t>
      </w:r>
      <w:proofErr w:type="gramStart"/>
      <w:r w:rsidRPr="009C60E3">
        <w:rPr>
          <w:bCs/>
          <w:sz w:val="18"/>
          <w:szCs w:val="18"/>
          <w:lang w:bidi="ru-RU"/>
        </w:rPr>
        <w:t>контроль за</w:t>
      </w:r>
      <w:proofErr w:type="gramEnd"/>
      <w:r w:rsidRPr="009C60E3">
        <w:rPr>
          <w:bCs/>
          <w:sz w:val="18"/>
          <w:szCs w:val="18"/>
          <w:lang w:bidi="ru-RU"/>
        </w:rPr>
        <w:t xml:space="preserve"> использованием установленного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 и состоянием зубочелюстной системы Пациента в течение всего периода активного лечения; </w:t>
      </w:r>
      <w:proofErr w:type="spellStart"/>
      <w:r w:rsidRPr="009C60E3">
        <w:rPr>
          <w:bCs/>
          <w:sz w:val="18"/>
          <w:szCs w:val="18"/>
          <w:lang w:bidi="ru-RU"/>
        </w:rPr>
        <w:t>ретенционный</w:t>
      </w:r>
      <w:proofErr w:type="spellEnd"/>
      <w:r w:rsidRPr="009C60E3">
        <w:rPr>
          <w:bCs/>
          <w:sz w:val="18"/>
          <w:szCs w:val="18"/>
          <w:lang w:bidi="ru-RU"/>
        </w:rPr>
        <w:t xml:space="preserve"> период, в том числе врачебный контроль за использованием </w:t>
      </w:r>
      <w:proofErr w:type="spellStart"/>
      <w:r w:rsidRPr="009C60E3">
        <w:rPr>
          <w:bCs/>
          <w:sz w:val="18"/>
          <w:szCs w:val="18"/>
          <w:lang w:bidi="ru-RU"/>
        </w:rPr>
        <w:t>ретенционного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 в течение всего </w:t>
      </w:r>
      <w:proofErr w:type="spellStart"/>
      <w:r w:rsidRPr="009C60E3">
        <w:rPr>
          <w:bCs/>
          <w:sz w:val="18"/>
          <w:szCs w:val="18"/>
          <w:lang w:bidi="ru-RU"/>
        </w:rPr>
        <w:t>ретенционного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периода. В процессе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врачом может быть установлена необходимость проведение рентгенологического исследования зубочелюстной системы Пациента.</w:t>
      </w:r>
    </w:p>
    <w:p w:rsidR="00E92697" w:rsidRPr="009C60E3" w:rsidRDefault="00CE32B6" w:rsidP="00675A76">
      <w:pPr>
        <w:jc w:val="both"/>
        <w:rPr>
          <w:bCs/>
          <w:sz w:val="18"/>
          <w:szCs w:val="18"/>
          <w:u w:val="single"/>
          <w:lang w:bidi="ru-RU"/>
        </w:rPr>
      </w:pPr>
      <w:proofErr w:type="gramStart"/>
      <w:r w:rsidRPr="009C60E3">
        <w:rPr>
          <w:bCs/>
          <w:sz w:val="18"/>
          <w:szCs w:val="18"/>
          <w:lang w:bidi="ru-RU"/>
        </w:rPr>
        <w:t xml:space="preserve">Успех и ожидаемый положительный эффект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зависит от качества санации полости рта (зубов и слизистой оболочки) до начала лечения, а также от строгого соблюдения Пациентом рекомендаций лечащего </w:t>
      </w:r>
      <w:proofErr w:type="spellStart"/>
      <w:r w:rsidRPr="009C60E3">
        <w:rPr>
          <w:bCs/>
          <w:sz w:val="18"/>
          <w:szCs w:val="18"/>
          <w:lang w:bidi="ru-RU"/>
        </w:rPr>
        <w:t>врача-ортодонта</w:t>
      </w:r>
      <w:proofErr w:type="spellEnd"/>
      <w:r w:rsidRPr="009C60E3">
        <w:rPr>
          <w:bCs/>
          <w:sz w:val="18"/>
          <w:szCs w:val="18"/>
          <w:lang w:bidi="ru-RU"/>
        </w:rPr>
        <w:t xml:space="preserve">, а именно: своевременных и регулярных осмотров у </w:t>
      </w:r>
      <w:proofErr w:type="spellStart"/>
      <w:r w:rsidRPr="009C60E3">
        <w:rPr>
          <w:bCs/>
          <w:sz w:val="18"/>
          <w:szCs w:val="18"/>
          <w:lang w:bidi="ru-RU"/>
        </w:rPr>
        <w:t>врача-ортодонта</w:t>
      </w:r>
      <w:proofErr w:type="spellEnd"/>
      <w:r w:rsidRPr="009C60E3">
        <w:rPr>
          <w:bCs/>
          <w:sz w:val="18"/>
          <w:szCs w:val="18"/>
          <w:lang w:bidi="ru-RU"/>
        </w:rPr>
        <w:t xml:space="preserve"> как в процессе активного периода лечения, так и после него (в период пользования </w:t>
      </w:r>
      <w:proofErr w:type="spellStart"/>
      <w:r w:rsidRPr="009C60E3">
        <w:rPr>
          <w:bCs/>
          <w:sz w:val="18"/>
          <w:szCs w:val="18"/>
          <w:lang w:bidi="ru-RU"/>
        </w:rPr>
        <w:t>ретенционным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аппаратом), тщательного соблюдения гигиены полости рта;</w:t>
      </w:r>
      <w:proofErr w:type="gramEnd"/>
      <w:r w:rsidRPr="009C60E3">
        <w:rPr>
          <w:bCs/>
          <w:sz w:val="18"/>
          <w:szCs w:val="18"/>
          <w:lang w:bidi="ru-RU"/>
        </w:rPr>
        <w:t xml:space="preserve"> невыполнение указанных требований может привести к снижению качества стоматологических услуг, удлинению сроков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лечения, возникновению возможных нежелательных побочных или сопутствующих эффектов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ортодонтической</w:t>
      </w:r>
      <w:proofErr w:type="spellEnd"/>
      <w:r w:rsidRPr="009C60E3">
        <w:rPr>
          <w:bCs/>
          <w:sz w:val="18"/>
          <w:szCs w:val="18"/>
          <w:lang w:bidi="ru-RU"/>
        </w:rPr>
        <w:t xml:space="preserve"> услуги, обусловить невозможность абсолютного или длительного достижения ожидаемого положительного эффекта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лечения.</w:t>
      </w:r>
      <w:r w:rsidR="00675A76" w:rsidRPr="009C60E3">
        <w:rPr>
          <w:bCs/>
          <w:sz w:val="18"/>
          <w:szCs w:val="18"/>
          <w:lang w:bidi="ru-RU"/>
        </w:rPr>
        <w:t xml:space="preserve"> </w:t>
      </w:r>
      <w:r w:rsidR="00E92697" w:rsidRPr="009C60E3">
        <w:rPr>
          <w:bCs/>
          <w:sz w:val="18"/>
          <w:szCs w:val="18"/>
          <w:lang w:bidi="ru-RU"/>
        </w:rPr>
        <w:t xml:space="preserve">Ожидаемым результатом </w:t>
      </w:r>
      <w:proofErr w:type="spellStart"/>
      <w:r w:rsidR="00E92697"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="00E92697" w:rsidRPr="009C60E3">
        <w:rPr>
          <w:bCs/>
          <w:sz w:val="18"/>
          <w:szCs w:val="18"/>
          <w:lang w:bidi="ru-RU"/>
        </w:rPr>
        <w:t xml:space="preserve"> лечения является достижение правильного положения зубов и нормализация моего прикуса. </w:t>
      </w:r>
    </w:p>
    <w:p w:rsidR="00CE32B6" w:rsidRPr="009C60E3" w:rsidRDefault="00CE32B6" w:rsidP="00E92697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 xml:space="preserve">В ходе лечения может потребоваться изменение плана и объёма лечения, обусловленное индивидуальной реакцией организма на медицинское вмешательство, в том числе удаление отдельных зубов на верхней и нижней челюсти по рекомендации лечащего </w:t>
      </w:r>
      <w:proofErr w:type="spellStart"/>
      <w:r w:rsidRPr="009C60E3">
        <w:rPr>
          <w:bCs/>
          <w:sz w:val="18"/>
          <w:szCs w:val="18"/>
          <w:lang w:bidi="ru-RU"/>
        </w:rPr>
        <w:t>врача-ортодонта</w:t>
      </w:r>
      <w:proofErr w:type="spellEnd"/>
      <w:r w:rsidRPr="009C60E3">
        <w:rPr>
          <w:bCs/>
          <w:sz w:val="18"/>
          <w:szCs w:val="18"/>
          <w:lang w:bidi="ru-RU"/>
        </w:rPr>
        <w:t xml:space="preserve">, данной до начала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proofErr w:type="gramStart"/>
      <w:r w:rsidRPr="009C60E3">
        <w:rPr>
          <w:bCs/>
          <w:sz w:val="18"/>
          <w:szCs w:val="18"/>
          <w:lang w:bidi="ru-RU"/>
        </w:rPr>
        <w:t xml:space="preserve">Длительность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лечения, в том числе </w:t>
      </w:r>
      <w:proofErr w:type="spellStart"/>
      <w:r w:rsidRPr="009C60E3">
        <w:rPr>
          <w:bCs/>
          <w:sz w:val="18"/>
          <w:szCs w:val="18"/>
          <w:lang w:bidi="ru-RU"/>
        </w:rPr>
        <w:t>ретенционного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периода, индивидуальна и зависит от возраста Пациента, состояния пародонта, индивидуальных особенностей перемещения зубов в процессе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лечения, сложности и степени выраженности исходной патологии, плана лечения (с удалением или без удаления отдельных зубов), сроков активного периода лечения, наличия у пациента </w:t>
      </w:r>
      <w:proofErr w:type="spellStart"/>
      <w:r w:rsidRPr="009C60E3">
        <w:rPr>
          <w:bCs/>
          <w:sz w:val="18"/>
          <w:szCs w:val="18"/>
          <w:lang w:bidi="ru-RU"/>
        </w:rPr>
        <w:t>общесоматических</w:t>
      </w:r>
      <w:proofErr w:type="spellEnd"/>
      <w:r w:rsidRPr="009C60E3">
        <w:rPr>
          <w:bCs/>
          <w:sz w:val="18"/>
          <w:szCs w:val="18"/>
          <w:lang w:bidi="ru-RU"/>
        </w:rPr>
        <w:t xml:space="preserve"> заболеваний, наличия </w:t>
      </w:r>
      <w:proofErr w:type="spellStart"/>
      <w:r w:rsidRPr="009C60E3">
        <w:rPr>
          <w:bCs/>
          <w:sz w:val="18"/>
          <w:szCs w:val="18"/>
          <w:lang w:bidi="ru-RU"/>
        </w:rPr>
        <w:t>неустраненных</w:t>
      </w:r>
      <w:proofErr w:type="spellEnd"/>
      <w:r w:rsidRPr="009C60E3">
        <w:rPr>
          <w:bCs/>
          <w:sz w:val="18"/>
          <w:szCs w:val="18"/>
          <w:lang w:bidi="ru-RU"/>
        </w:rPr>
        <w:t xml:space="preserve"> функциональных нарушений, конструктивных особенностей используемого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аппарата, тщательности соблюдения рекомендаций</w:t>
      </w:r>
      <w:proofErr w:type="gramEnd"/>
      <w:r w:rsidRPr="009C60E3">
        <w:rPr>
          <w:bCs/>
          <w:sz w:val="18"/>
          <w:szCs w:val="18"/>
          <w:lang w:bidi="ru-RU"/>
        </w:rPr>
        <w:t xml:space="preserve"> лечащего врача.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Ортодонтическое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лечение осуществляется посредством ношения съемных и несъемных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ортодонтических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аппаратов.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>В Учреждении при оказании стоматологических услуг в области ортодонтии используются сертифицированные системы лечения.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 xml:space="preserve">В период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необходимо регулярное посещение </w:t>
      </w:r>
      <w:proofErr w:type="spellStart"/>
      <w:r w:rsidRPr="009C60E3">
        <w:rPr>
          <w:bCs/>
          <w:sz w:val="18"/>
          <w:szCs w:val="18"/>
          <w:lang w:bidi="ru-RU"/>
        </w:rPr>
        <w:t>врача-ортодонта</w:t>
      </w:r>
      <w:proofErr w:type="spellEnd"/>
      <w:r w:rsidRPr="009C60E3">
        <w:rPr>
          <w:bCs/>
          <w:sz w:val="18"/>
          <w:szCs w:val="18"/>
          <w:lang w:bidi="ru-RU"/>
        </w:rPr>
        <w:t xml:space="preserve"> с целью </w:t>
      </w:r>
      <w:proofErr w:type="gramStart"/>
      <w:r w:rsidRPr="009C60E3">
        <w:rPr>
          <w:bCs/>
          <w:sz w:val="18"/>
          <w:szCs w:val="18"/>
          <w:lang w:bidi="ru-RU"/>
        </w:rPr>
        <w:t>контроля за</w:t>
      </w:r>
      <w:proofErr w:type="gramEnd"/>
      <w:r w:rsidRPr="009C60E3">
        <w:rPr>
          <w:bCs/>
          <w:sz w:val="18"/>
          <w:szCs w:val="18"/>
          <w:lang w:bidi="ru-RU"/>
        </w:rPr>
        <w:t xml:space="preserve"> проведением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лечения, активации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аппарата, последовательного изменения положения зубов. В случае отказа от врачебного контроля, несоблюдения врачебных рекомендаций возможно длительное или абсолютное </w:t>
      </w:r>
      <w:proofErr w:type="spellStart"/>
      <w:r w:rsidRPr="009C60E3">
        <w:rPr>
          <w:bCs/>
          <w:sz w:val="18"/>
          <w:szCs w:val="18"/>
          <w:lang w:bidi="ru-RU"/>
        </w:rPr>
        <w:t>недостижение</w:t>
      </w:r>
      <w:proofErr w:type="spellEnd"/>
      <w:r w:rsidRPr="009C60E3">
        <w:rPr>
          <w:bCs/>
          <w:sz w:val="18"/>
          <w:szCs w:val="18"/>
          <w:lang w:bidi="ru-RU"/>
        </w:rPr>
        <w:t xml:space="preserve"> положительного результата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 xml:space="preserve">В период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также необходимо тщательное соблюдение гигиены полости рта вследствие того, что любая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ортодонтическая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аппаратура, прежде всего несъемная, затрудняет проведение индивидуальных гигиенических процедур, препятствуя самоочищению полости рта. Проведение гигиенических процедур (чистки зубов) с применением лечебно-профилактических фторсодержащих зубных паст, </w:t>
      </w:r>
      <w:proofErr w:type="spellStart"/>
      <w:r w:rsidRPr="009C60E3">
        <w:rPr>
          <w:bCs/>
          <w:sz w:val="18"/>
          <w:szCs w:val="18"/>
          <w:lang w:bidi="ru-RU"/>
        </w:rPr>
        <w:t>ополаскивателей</w:t>
      </w:r>
      <w:proofErr w:type="spellEnd"/>
      <w:r w:rsidRPr="009C60E3">
        <w:rPr>
          <w:bCs/>
          <w:sz w:val="18"/>
          <w:szCs w:val="18"/>
          <w:lang w:bidi="ru-RU"/>
        </w:rPr>
        <w:t xml:space="preserve">, специальных зубных щеток с V-образным вырезом на щетине или ершика, </w:t>
      </w:r>
      <w:proofErr w:type="spellStart"/>
      <w:r w:rsidRPr="009C60E3">
        <w:rPr>
          <w:bCs/>
          <w:sz w:val="18"/>
          <w:szCs w:val="18"/>
          <w:lang w:bidi="ru-RU"/>
        </w:rPr>
        <w:t>флоссов</w:t>
      </w:r>
      <w:proofErr w:type="spellEnd"/>
      <w:r w:rsidRPr="009C60E3">
        <w:rPr>
          <w:bCs/>
          <w:sz w:val="18"/>
          <w:szCs w:val="18"/>
          <w:lang w:bidi="ru-RU"/>
        </w:rPr>
        <w:t xml:space="preserve">, ирригаторов необходимо после каждого приема пищи. Кроме ежедневной гигиены, раз в несколько месяцев необходимо проводить профессиональную чистку полости рта в кабинете у стоматолога, а также регулярно посещать врача-гигиениста. Несоблюдение указанных рекомендаций может повлечь нежелательные побочные последствия, выражающиеся в деминерализации эмали зубов, развитии кариозного процесса на участках фиксации </w:t>
      </w:r>
      <w:proofErr w:type="spellStart"/>
      <w:r w:rsidRPr="009C60E3">
        <w:rPr>
          <w:bCs/>
          <w:sz w:val="18"/>
          <w:szCs w:val="18"/>
          <w:lang w:bidi="ru-RU"/>
        </w:rPr>
        <w:t>ортодонических</w:t>
      </w:r>
      <w:proofErr w:type="spellEnd"/>
      <w:r w:rsidRPr="009C60E3">
        <w:rPr>
          <w:bCs/>
          <w:sz w:val="18"/>
          <w:szCs w:val="18"/>
          <w:lang w:bidi="ru-RU"/>
        </w:rPr>
        <w:t xml:space="preserve"> конструкций, а также развитии гипертрофического гингивита (воспалительного процесса в области десен), сопровождающихся кровоточивостью, болезненностью, припухлостью десен. В период </w:t>
      </w:r>
      <w:proofErr w:type="spellStart"/>
      <w:r w:rsidRPr="009C60E3">
        <w:rPr>
          <w:bCs/>
          <w:sz w:val="18"/>
          <w:szCs w:val="18"/>
          <w:lang w:bidi="ru-RU"/>
        </w:rPr>
        <w:t>ретенционного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уровень гигиены, адекватный </w:t>
      </w:r>
      <w:proofErr w:type="gramStart"/>
      <w:r w:rsidRPr="009C60E3">
        <w:rPr>
          <w:bCs/>
          <w:sz w:val="18"/>
          <w:szCs w:val="18"/>
          <w:lang w:bidi="ru-RU"/>
        </w:rPr>
        <w:t>имевшему</w:t>
      </w:r>
      <w:proofErr w:type="gramEnd"/>
      <w:r w:rsidRPr="009C60E3">
        <w:rPr>
          <w:bCs/>
          <w:sz w:val="18"/>
          <w:szCs w:val="18"/>
          <w:lang w:bidi="ru-RU"/>
        </w:rPr>
        <w:t xml:space="preserve"> место в период активного лечения, должен сохраняться. Кроме того, в период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необходимо осуществлять тщательный уход за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ортодонтической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аппаратурой, заключающийся в чистке аппаратов специальной зубной щеткой без пасты 2 раза в сутки во время гигиены полости рта. С целью ухода за съемными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ортодонтическими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аппаратами возможно использование быстрорастворимых таблеток, предназначенных для замачивания съемных конструкций. Хранить съемные аппараты необходимо во влажной среде в жестких контейнерах.</w:t>
      </w:r>
    </w:p>
    <w:p w:rsidR="00CE32B6" w:rsidRPr="009C60E3" w:rsidRDefault="00CE32B6" w:rsidP="00CE32B6">
      <w:pPr>
        <w:jc w:val="both"/>
        <w:rPr>
          <w:bCs/>
          <w:sz w:val="18"/>
          <w:szCs w:val="18"/>
          <w:lang w:bidi="ru-RU"/>
        </w:rPr>
      </w:pPr>
      <w:proofErr w:type="gramStart"/>
      <w:r w:rsidRPr="009C60E3">
        <w:rPr>
          <w:bCs/>
          <w:sz w:val="18"/>
          <w:szCs w:val="18"/>
          <w:lang w:bidi="ru-RU"/>
        </w:rPr>
        <w:t xml:space="preserve">В ходе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возможно развитие следующих осложнений, не являющихся дефектами качества медицинской услуги, а именно: возникновение аллергических реакций на компоненты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ортодонтической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аппаратуры, появление очагов деминерализации эмали и развитие кариозного процесса в зонах контакта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ортодонтической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аппаратуры с эмалью зуба и вне его, что может потребовать дополнительного </w:t>
      </w:r>
      <w:r w:rsidRPr="009C60E3">
        <w:rPr>
          <w:bCs/>
          <w:sz w:val="18"/>
          <w:szCs w:val="18"/>
          <w:lang w:bidi="ru-RU"/>
        </w:rPr>
        <w:lastRenderedPageBreak/>
        <w:t>стоматологического лечения, появление болевых ощущений, дискомфорта в области верхней и нижней челюсти при пережёвывании</w:t>
      </w:r>
      <w:proofErr w:type="gramEnd"/>
      <w:r w:rsidRPr="009C60E3">
        <w:rPr>
          <w:bCs/>
          <w:sz w:val="18"/>
          <w:szCs w:val="18"/>
          <w:lang w:bidi="ru-RU"/>
        </w:rPr>
        <w:t xml:space="preserve"> </w:t>
      </w:r>
      <w:proofErr w:type="gramStart"/>
      <w:r w:rsidRPr="009C60E3">
        <w:rPr>
          <w:bCs/>
          <w:sz w:val="18"/>
          <w:szCs w:val="18"/>
          <w:lang w:bidi="ru-RU"/>
        </w:rPr>
        <w:t xml:space="preserve">и откусывании пищи, повышение подвижности зубов вследствие необходимости их перемещения, достигаемого за счет перестройки кости в процессе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лечения, обострение заболеваний периодонта, обусловленных скрытыми очагами инфекции, развитие воспалительных процессов в области десен (гингивита), сопровождающихся кровоточивостью, болезненностью, припухлостью десен, </w:t>
      </w:r>
      <w:proofErr w:type="spellStart"/>
      <w:r w:rsidRPr="009C60E3">
        <w:rPr>
          <w:bCs/>
          <w:sz w:val="18"/>
          <w:szCs w:val="18"/>
          <w:lang w:bidi="ru-RU"/>
        </w:rPr>
        <w:t>травмирование</w:t>
      </w:r>
      <w:proofErr w:type="spellEnd"/>
      <w:r w:rsidRPr="009C60E3">
        <w:rPr>
          <w:bCs/>
          <w:sz w:val="18"/>
          <w:szCs w:val="18"/>
          <w:lang w:bidi="ru-RU"/>
        </w:rPr>
        <w:t xml:space="preserve"> слизистой оболочки полости рта, деформация отдельных зубов или зубных рядов после снятия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аппарата, резорбция (рассасывание) корней зуба вследствие значительного перемещения</w:t>
      </w:r>
      <w:proofErr w:type="gramEnd"/>
      <w:r w:rsidRPr="009C60E3">
        <w:rPr>
          <w:bCs/>
          <w:sz w:val="18"/>
          <w:szCs w:val="18"/>
          <w:lang w:bidi="ru-RU"/>
        </w:rPr>
        <w:t xml:space="preserve"> зубов в процессе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лечения; использование съемной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ортодонтической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аппаратуры может сопровождаться образованием двойного прикуса, что может обусловить нарушение функции височно-нижнечелюстного сустава при этом указанных осложнений можно избежать при выполнении рекомендаций лечащего врача; кроме того, при обострении заболеваний пародонта,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ортодонтическом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лечении </w:t>
      </w:r>
      <w:proofErr w:type="spellStart"/>
      <w:r w:rsidRPr="009C60E3">
        <w:rPr>
          <w:bCs/>
          <w:sz w:val="18"/>
          <w:szCs w:val="18"/>
          <w:lang w:bidi="ru-RU"/>
        </w:rPr>
        <w:t>депульпированных</w:t>
      </w:r>
      <w:proofErr w:type="spellEnd"/>
      <w:r w:rsidRPr="009C60E3">
        <w:rPr>
          <w:bCs/>
          <w:sz w:val="18"/>
          <w:szCs w:val="18"/>
          <w:lang w:bidi="ru-RU"/>
        </w:rPr>
        <w:t xml:space="preserve"> зубов с хроническими очагами инфекции возможно обострение воспалительного процесса, что может потребовать </w:t>
      </w:r>
      <w:proofErr w:type="spellStart"/>
      <w:r w:rsidRPr="009C60E3">
        <w:rPr>
          <w:bCs/>
          <w:sz w:val="18"/>
          <w:szCs w:val="18"/>
          <w:lang w:bidi="ru-RU"/>
        </w:rPr>
        <w:t>эндодонтического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лечения, при неэффективности которого возможно удаление зуба. Также в процессе лечения может возникнуть необходимость совместного лечения у </w:t>
      </w:r>
      <w:proofErr w:type="spellStart"/>
      <w:r w:rsidRPr="009C60E3">
        <w:rPr>
          <w:bCs/>
          <w:sz w:val="18"/>
          <w:szCs w:val="18"/>
          <w:lang w:bidi="ru-RU"/>
        </w:rPr>
        <w:t>врача-ортодонта</w:t>
      </w:r>
      <w:proofErr w:type="spellEnd"/>
      <w:r w:rsidRPr="009C60E3">
        <w:rPr>
          <w:bCs/>
          <w:sz w:val="18"/>
          <w:szCs w:val="18"/>
          <w:lang w:bidi="ru-RU"/>
        </w:rPr>
        <w:t xml:space="preserve"> и </w:t>
      </w:r>
      <w:proofErr w:type="spellStart"/>
      <w:r w:rsidRPr="009C60E3">
        <w:rPr>
          <w:bCs/>
          <w:sz w:val="18"/>
          <w:szCs w:val="18"/>
          <w:lang w:bidi="ru-RU"/>
        </w:rPr>
        <w:t>врача-пародонтолога</w:t>
      </w:r>
      <w:proofErr w:type="spellEnd"/>
      <w:r w:rsidRPr="009C60E3">
        <w:rPr>
          <w:bCs/>
          <w:sz w:val="18"/>
          <w:szCs w:val="18"/>
          <w:lang w:bidi="ru-RU"/>
        </w:rPr>
        <w:t>.</w:t>
      </w:r>
    </w:p>
    <w:p w:rsidR="00CE32B6" w:rsidRPr="009C60E3" w:rsidRDefault="002A1AAA" w:rsidP="00CE32B6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>Я информирова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>а) о том, что эстетическая оценка результатов лечения, связанных с изменением во внешнем виде, субъективна, поэтому эстетическая неудовлетворенность результатом лечения, при отсутствии функциональных нарушений, не может быть основанием для предъявления претензий. Я информирова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>а) о том, что изменения зубных рядов влияют на лицевой скелет в целом.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Ортодонтическая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аппаратура является инородным телом в полости рта, привыкание к которому требует терпения и времени</w:t>
      </w:r>
      <w:r w:rsidR="009C60E3">
        <w:rPr>
          <w:bCs/>
          <w:sz w:val="18"/>
          <w:szCs w:val="18"/>
          <w:lang w:bidi="ru-RU"/>
        </w:rPr>
        <w:t xml:space="preserve">. </w:t>
      </w:r>
      <w:proofErr w:type="gramStart"/>
      <w:r w:rsidR="009C60E3">
        <w:rPr>
          <w:bCs/>
          <w:sz w:val="18"/>
          <w:szCs w:val="18"/>
          <w:lang w:bidi="ru-RU"/>
        </w:rPr>
        <w:t>В</w:t>
      </w:r>
      <w:r w:rsidR="00CE32B6" w:rsidRPr="009C60E3">
        <w:rPr>
          <w:bCs/>
          <w:sz w:val="18"/>
          <w:szCs w:val="18"/>
          <w:lang w:bidi="ru-RU"/>
        </w:rPr>
        <w:t xml:space="preserve"> первые несколько дней после фиксации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аппарата, смены дуг, а также в период ношения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ортодонтических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конструкций может возникать дискомфорт, болезненность при разговоре, еде, проведении гигиенических процедур полости рта, натирание слизистой оболочки губы и щеки и т.д. </w:t>
      </w:r>
      <w:proofErr w:type="gramEnd"/>
      <w:r w:rsidR="009C60E3">
        <w:rPr>
          <w:bCs/>
          <w:sz w:val="18"/>
          <w:szCs w:val="18"/>
          <w:lang w:bidi="ru-RU"/>
        </w:rPr>
        <w:t>В</w:t>
      </w:r>
      <w:r w:rsidR="00CE32B6" w:rsidRPr="009C60E3">
        <w:rPr>
          <w:bCs/>
          <w:sz w:val="18"/>
          <w:szCs w:val="18"/>
          <w:lang w:bidi="ru-RU"/>
        </w:rPr>
        <w:t xml:space="preserve"> период ношения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ортодонтических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конструкций также могут возникнуть повышенное слюноотделение, измениться дикция, вкусовые ощущения при приеме пищи</w:t>
      </w:r>
      <w:r w:rsidR="009C60E3">
        <w:rPr>
          <w:bCs/>
          <w:sz w:val="18"/>
          <w:szCs w:val="18"/>
          <w:lang w:bidi="ru-RU"/>
        </w:rPr>
        <w:t xml:space="preserve"> -</w:t>
      </w:r>
      <w:r w:rsidR="00CE32B6" w:rsidRPr="009C60E3">
        <w:rPr>
          <w:bCs/>
          <w:sz w:val="18"/>
          <w:szCs w:val="18"/>
          <w:lang w:bidi="ru-RU"/>
        </w:rPr>
        <w:t xml:space="preserve"> в этом случае с целью облегчения процесса адаптации к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ортодонтическому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аппарату возможно использование защитного воска. Денежные средства, уплаченные за конструкцию, к ношению которой Пациент не может привыкнуть, возвращены не будут вследствие отсутствия </w:t>
      </w:r>
      <w:r w:rsidR="009C60E3">
        <w:rPr>
          <w:bCs/>
          <w:sz w:val="18"/>
          <w:szCs w:val="18"/>
          <w:lang w:bidi="ru-RU"/>
        </w:rPr>
        <w:t>и</w:t>
      </w:r>
      <w:r w:rsidR="00CE32B6" w:rsidRPr="009C60E3">
        <w:rPr>
          <w:bCs/>
          <w:sz w:val="18"/>
          <w:szCs w:val="18"/>
          <w:lang w:bidi="ru-RU"/>
        </w:rPr>
        <w:t xml:space="preserve"> невозможности приспособиться к ношению конструкции вины </w:t>
      </w:r>
      <w:r w:rsidR="009C60E3">
        <w:rPr>
          <w:bCs/>
          <w:sz w:val="18"/>
          <w:szCs w:val="18"/>
          <w:lang w:bidi="ru-RU"/>
        </w:rPr>
        <w:t>учреждения</w:t>
      </w:r>
      <w:r w:rsidR="00CE32B6" w:rsidRPr="009C60E3">
        <w:rPr>
          <w:bCs/>
          <w:sz w:val="18"/>
          <w:szCs w:val="18"/>
          <w:lang w:bidi="ru-RU"/>
        </w:rPr>
        <w:t>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proofErr w:type="gramStart"/>
      <w:r w:rsidR="00CE32B6" w:rsidRPr="009C60E3">
        <w:rPr>
          <w:bCs/>
          <w:sz w:val="18"/>
          <w:szCs w:val="18"/>
          <w:lang w:bidi="ru-RU"/>
        </w:rPr>
        <w:t xml:space="preserve">С целью предупреждения поломки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аппарата, достижения положительного эффекта в процессе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лечения также рекомендован отказ от приема в пищу продуктов питания, повышающих риск возникновение кариеса, заболевания десен и способствующих нарушению фиксации </w:t>
      </w:r>
      <w:proofErr w:type="spellStart"/>
      <w:r w:rsidR="00CE32B6" w:rsidRPr="009C60E3">
        <w:rPr>
          <w:bCs/>
          <w:sz w:val="18"/>
          <w:szCs w:val="18"/>
          <w:lang w:bidi="ru-RU"/>
        </w:rPr>
        <w:t>ортодонтической</w:t>
      </w:r>
      <w:proofErr w:type="spellEnd"/>
      <w:r w:rsidR="00CE32B6" w:rsidRPr="009C60E3">
        <w:rPr>
          <w:bCs/>
          <w:sz w:val="18"/>
          <w:szCs w:val="18"/>
          <w:lang w:bidi="ru-RU"/>
        </w:rPr>
        <w:t xml:space="preserve"> конструкции, в том числе употребление очень горячих, очень холодных и кислых продуктов, ирисок, жевательной резинки, вафель, чипсов, халвы, орехов, сушек, сухарей и ин</w:t>
      </w:r>
      <w:r w:rsidR="009C60E3">
        <w:rPr>
          <w:bCs/>
          <w:sz w:val="18"/>
          <w:szCs w:val="18"/>
          <w:lang w:bidi="ru-RU"/>
        </w:rPr>
        <w:t>ых твердых (жестких) продуктов.</w:t>
      </w:r>
      <w:proofErr w:type="gramEnd"/>
      <w:r w:rsidR="009C60E3">
        <w:rPr>
          <w:bCs/>
          <w:sz w:val="18"/>
          <w:szCs w:val="18"/>
          <w:lang w:bidi="ru-RU"/>
        </w:rPr>
        <w:t xml:space="preserve"> </w:t>
      </w:r>
      <w:r w:rsidR="00CE32B6" w:rsidRPr="009C60E3">
        <w:rPr>
          <w:bCs/>
          <w:sz w:val="18"/>
          <w:szCs w:val="18"/>
          <w:lang w:bidi="ru-RU"/>
        </w:rPr>
        <w:t>При этом употребление в пищу твердых овощей и фруктов (морковь, яблоки), иных продуктов, требующих нагрузки при откусывании, должно исключать их откусывание (перед употреблением продукты необходимо резать на кусочки, которые следует пережевывать боковыми зубами).</w:t>
      </w:r>
    </w:p>
    <w:p w:rsidR="00591CB5" w:rsidRPr="003826BF" w:rsidRDefault="002A1AAA" w:rsidP="00591CB5">
      <w:pPr>
        <w:jc w:val="both"/>
        <w:rPr>
          <w:b/>
          <w:color w:val="000000"/>
          <w:sz w:val="18"/>
          <w:szCs w:val="18"/>
          <w:u w:val="single"/>
          <w:lang w:eastAsia="ru-RU"/>
        </w:rPr>
      </w:pPr>
      <w:r w:rsidRPr="009C60E3">
        <w:rPr>
          <w:bCs/>
          <w:sz w:val="18"/>
          <w:szCs w:val="18"/>
          <w:lang w:bidi="ru-RU"/>
        </w:rPr>
        <w:t>Я ознакомле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>а) с технологиями, методами, средствами и материалами, которые будут использованы в процессе лечения, согласен(а) с предложенным планом, последовательностью, сроками лечения, необходимостью рентгенологического обследования до, во время и после предложенного лечения. Я также информирова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>а) о возможных альтернативных вариантах лечения, которые в данном случае будут иметь меньший клинический успех.</w:t>
      </w:r>
      <w:r w:rsidR="00675A76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>Я информирова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 xml:space="preserve">а) о длительности лечения, о сроках адаптационного периода (до двух недель, а при </w:t>
      </w:r>
      <w:proofErr w:type="spellStart"/>
      <w:r w:rsidRPr="009C60E3">
        <w:rPr>
          <w:bCs/>
          <w:sz w:val="18"/>
          <w:szCs w:val="18"/>
          <w:lang w:bidi="ru-RU"/>
        </w:rPr>
        <w:t>лингвальных</w:t>
      </w:r>
      <w:proofErr w:type="spellEnd"/>
      <w:r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Pr="009C60E3">
        <w:rPr>
          <w:bCs/>
          <w:sz w:val="18"/>
          <w:szCs w:val="18"/>
          <w:lang w:bidi="ru-RU"/>
        </w:rPr>
        <w:t>брекетах</w:t>
      </w:r>
      <w:proofErr w:type="spellEnd"/>
      <w:r w:rsidRPr="009C60E3">
        <w:rPr>
          <w:bCs/>
          <w:sz w:val="18"/>
          <w:szCs w:val="18"/>
          <w:lang w:bidi="ru-RU"/>
        </w:rPr>
        <w:t xml:space="preserve"> – до нескольких месяцев), о возможных незначительных болевых ощущениях, о дискомфорте после активации аппарата. Я информирова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 xml:space="preserve">а) о кратности повторных посещений </w:t>
      </w:r>
      <w:proofErr w:type="spellStart"/>
      <w:r w:rsidRPr="009C60E3">
        <w:rPr>
          <w:bCs/>
          <w:sz w:val="18"/>
          <w:szCs w:val="18"/>
          <w:lang w:bidi="ru-RU"/>
        </w:rPr>
        <w:t>врача-ортодонта</w:t>
      </w:r>
      <w:proofErr w:type="spellEnd"/>
      <w:r w:rsidRPr="009C60E3">
        <w:rPr>
          <w:bCs/>
          <w:sz w:val="18"/>
          <w:szCs w:val="18"/>
          <w:lang w:bidi="ru-RU"/>
        </w:rPr>
        <w:t xml:space="preserve"> не реже 1 раза в 3-4 недели. Я информирова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 xml:space="preserve">а) о необходимости: соблюдения всех рекомендаций и назначений врача до и после вмешательства, в том числе по уходу за аппаратурой; явки пациента на приемы в строго установленное врачом время; немедленного обращения к лечащему врачу, если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ортодонтическая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аппаратура сломалась или пациент ощущает неудобство.</w:t>
      </w:r>
      <w:r w:rsidR="00675A76" w:rsidRPr="009C60E3">
        <w:rPr>
          <w:bCs/>
          <w:sz w:val="18"/>
          <w:szCs w:val="18"/>
          <w:lang w:bidi="ru-RU"/>
        </w:rPr>
        <w:t xml:space="preserve"> </w:t>
      </w:r>
      <w:r w:rsidR="00591CB5" w:rsidRPr="009C60E3">
        <w:rPr>
          <w:sz w:val="18"/>
          <w:szCs w:val="18"/>
        </w:rPr>
        <w:t xml:space="preserve">Мне известно, что только во время </w:t>
      </w:r>
      <w:proofErr w:type="spellStart"/>
      <w:r w:rsidR="00591CB5" w:rsidRPr="009C60E3">
        <w:rPr>
          <w:sz w:val="18"/>
          <w:szCs w:val="18"/>
        </w:rPr>
        <w:t>ортодонтического</w:t>
      </w:r>
      <w:proofErr w:type="spellEnd"/>
      <w:r w:rsidR="00591CB5" w:rsidRPr="009C60E3">
        <w:rPr>
          <w:sz w:val="18"/>
          <w:szCs w:val="18"/>
        </w:rPr>
        <w:t xml:space="preserve"> вмешательства может быть окончательно определен объем лечения. Мне понятен метод лечения, я согласе</w:t>
      </w:r>
      <w:proofErr w:type="gramStart"/>
      <w:r w:rsidR="00591CB5" w:rsidRPr="009C60E3">
        <w:rPr>
          <w:sz w:val="18"/>
          <w:szCs w:val="18"/>
        </w:rPr>
        <w:t>н(</w:t>
      </w:r>
      <w:proofErr w:type="gramEnd"/>
      <w:r w:rsidR="00591CB5" w:rsidRPr="009C60E3">
        <w:rPr>
          <w:sz w:val="18"/>
          <w:szCs w:val="18"/>
        </w:rPr>
        <w:t>на) с возможным расширением его объема и изменениями в процессе вмешательства.</w:t>
      </w:r>
      <w:r w:rsidR="00591CB5" w:rsidRPr="009C60E3">
        <w:rPr>
          <w:sz w:val="18"/>
          <w:szCs w:val="18"/>
          <w:lang w:bidi="ru-RU"/>
        </w:rPr>
        <w:t xml:space="preserve"> </w:t>
      </w:r>
    </w:p>
    <w:p w:rsidR="002A1AAA" w:rsidRPr="009C60E3" w:rsidRDefault="002A1AAA" w:rsidP="002A1AAA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>Я информирова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>а) о том, что эффект лечения во многом зависит от индивидуальных особенностей</w:t>
      </w:r>
      <w:r w:rsidR="00591CB5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>человеческого организма, от позитивного поведения самого пациента, добросовестного выполнения всех</w:t>
      </w:r>
      <w:r w:rsidR="00591CB5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>рекомендаций лечащего врача.</w:t>
      </w:r>
    </w:p>
    <w:p w:rsidR="00CE32B6" w:rsidRPr="009C60E3" w:rsidRDefault="002A1AAA" w:rsidP="002A1AAA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>Я предупрежде</w:t>
      </w:r>
      <w:proofErr w:type="gramStart"/>
      <w:r w:rsidRPr="009C60E3">
        <w:rPr>
          <w:bCs/>
          <w:sz w:val="18"/>
          <w:szCs w:val="18"/>
          <w:lang w:bidi="ru-RU"/>
        </w:rPr>
        <w:t>н(</w:t>
      </w:r>
      <w:proofErr w:type="gramEnd"/>
      <w:r w:rsidRPr="009C60E3">
        <w:rPr>
          <w:bCs/>
          <w:sz w:val="18"/>
          <w:szCs w:val="18"/>
          <w:lang w:bidi="ru-RU"/>
        </w:rPr>
        <w:t>а) о риске возможных реакций и осложнений, которые могут возникнуть в результате</w:t>
      </w:r>
      <w:r w:rsidR="00591CB5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>применения лекарственных препаратов.</w:t>
      </w:r>
    </w:p>
    <w:p w:rsidR="00591CB5" w:rsidRPr="009C60E3" w:rsidRDefault="00591CB5" w:rsidP="00591CB5">
      <w:pPr>
        <w:jc w:val="both"/>
        <w:rPr>
          <w:bCs/>
          <w:sz w:val="18"/>
          <w:szCs w:val="18"/>
          <w:lang w:bidi="ru-RU"/>
        </w:rPr>
      </w:pPr>
      <w:proofErr w:type="gramStart"/>
      <w:r w:rsidRPr="009C60E3">
        <w:rPr>
          <w:bCs/>
          <w:sz w:val="18"/>
          <w:szCs w:val="18"/>
          <w:lang w:bidi="ru-RU"/>
        </w:rPr>
        <w:t xml:space="preserve">Я проинформирован, что в период проведения манипуляций в полости рта: анестезии, обработка зубов, снятии оттисков, корректировке прикуса, фиксации </w:t>
      </w:r>
      <w:proofErr w:type="spellStart"/>
      <w:r w:rsidRPr="009C60E3">
        <w:rPr>
          <w:bCs/>
          <w:sz w:val="18"/>
          <w:szCs w:val="18"/>
          <w:lang w:bidi="ru-RU"/>
        </w:rPr>
        <w:t>ортодонической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аппаратуры возможна индивидуальная аллергическая реакция, непереносимость отдельных материалов и лекарственных препаратов, онемение языка, губ, чувство жжения, болезненность, дискомфорт, нарушение функций глотания, жевания и речи.</w:t>
      </w:r>
      <w:proofErr w:type="gramEnd"/>
    </w:p>
    <w:p w:rsidR="00591CB5" w:rsidRPr="009C60E3" w:rsidRDefault="00591CB5" w:rsidP="00591CB5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>При наличии в полости рта разнородных металлов могу возникнуть гальванические токи, следствием возникновения которых является чувство жжения, болезненность, покраснение и отечность слизистой оболочки полости рта, несоблюдение гигиены полости рта может способствовать развитию кариеса и заболеваний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>пародонта.</w:t>
      </w:r>
    </w:p>
    <w:p w:rsidR="00CE32B6" w:rsidRPr="009C60E3" w:rsidRDefault="00591CB5" w:rsidP="00591CB5">
      <w:pPr>
        <w:jc w:val="both"/>
        <w:rPr>
          <w:bCs/>
          <w:sz w:val="18"/>
          <w:szCs w:val="18"/>
          <w:lang w:bidi="ru-RU"/>
        </w:rPr>
      </w:pPr>
      <w:r w:rsidRPr="009C60E3">
        <w:rPr>
          <w:bCs/>
          <w:sz w:val="18"/>
          <w:szCs w:val="18"/>
          <w:lang w:bidi="ru-RU"/>
        </w:rPr>
        <w:t xml:space="preserve">Я проинформирован, что керамические и пластиковые брикеты хрупкие, могут ломаться в процессе </w:t>
      </w:r>
      <w:proofErr w:type="gramStart"/>
      <w:r w:rsidRPr="009C60E3">
        <w:rPr>
          <w:bCs/>
          <w:sz w:val="18"/>
          <w:szCs w:val="18"/>
          <w:lang w:bidi="ru-RU"/>
        </w:rPr>
        <w:t>работы</w:t>
      </w:r>
      <w:proofErr w:type="gramEnd"/>
      <w:r w:rsidRPr="009C60E3">
        <w:rPr>
          <w:bCs/>
          <w:sz w:val="18"/>
          <w:szCs w:val="18"/>
          <w:lang w:bidi="ru-RU"/>
        </w:rPr>
        <w:t xml:space="preserve"> и требуют замены. Керамические брикеты за</w:t>
      </w:r>
      <w:r w:rsidR="003826BF">
        <w:rPr>
          <w:bCs/>
          <w:sz w:val="18"/>
          <w:szCs w:val="18"/>
          <w:lang w:bidi="ru-RU"/>
        </w:rPr>
        <w:t xml:space="preserve">  </w:t>
      </w:r>
      <w:r w:rsidRPr="009C60E3">
        <w:rPr>
          <w:bCs/>
          <w:sz w:val="18"/>
          <w:szCs w:val="18"/>
          <w:lang w:bidi="ru-RU"/>
        </w:rPr>
        <w:t xml:space="preserve">счет своей твердости могут вызвать </w:t>
      </w:r>
      <w:proofErr w:type="spellStart"/>
      <w:r w:rsidRPr="009C60E3">
        <w:rPr>
          <w:bCs/>
          <w:sz w:val="18"/>
          <w:szCs w:val="18"/>
          <w:lang w:bidi="ru-RU"/>
        </w:rPr>
        <w:t>стираемость</w:t>
      </w:r>
      <w:proofErr w:type="spellEnd"/>
      <w:r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Pr="009C60E3">
        <w:rPr>
          <w:bCs/>
          <w:sz w:val="18"/>
          <w:szCs w:val="18"/>
          <w:lang w:bidi="ru-RU"/>
        </w:rPr>
        <w:t>зубов-антагонистови</w:t>
      </w:r>
      <w:proofErr w:type="spellEnd"/>
      <w:r w:rsidRPr="009C60E3">
        <w:rPr>
          <w:bCs/>
          <w:sz w:val="18"/>
          <w:szCs w:val="18"/>
          <w:lang w:bidi="ru-RU"/>
        </w:rPr>
        <w:t xml:space="preserve"> в 5% случаев при их удалении </w:t>
      </w:r>
      <w:proofErr w:type="spellStart"/>
      <w:r w:rsidRPr="009C60E3">
        <w:rPr>
          <w:bCs/>
          <w:sz w:val="18"/>
          <w:szCs w:val="18"/>
          <w:lang w:bidi="ru-RU"/>
        </w:rPr>
        <w:t>отлом</w:t>
      </w:r>
      <w:proofErr w:type="spellEnd"/>
      <w:r w:rsidRPr="009C60E3">
        <w:rPr>
          <w:bCs/>
          <w:sz w:val="18"/>
          <w:szCs w:val="18"/>
          <w:lang w:bidi="ru-RU"/>
        </w:rPr>
        <w:t xml:space="preserve"> коронки зубов. При несоблюдении рекомендаций врача о характере приема пищи пациентов и </w:t>
      </w:r>
      <w:proofErr w:type="spellStart"/>
      <w:r w:rsidRPr="009C60E3">
        <w:rPr>
          <w:bCs/>
          <w:sz w:val="18"/>
          <w:szCs w:val="18"/>
          <w:lang w:bidi="ru-RU"/>
        </w:rPr>
        <w:t>отклеицании</w:t>
      </w:r>
      <w:proofErr w:type="spellEnd"/>
      <w:r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Pr="009C60E3">
        <w:rPr>
          <w:bCs/>
          <w:sz w:val="18"/>
          <w:szCs w:val="18"/>
          <w:lang w:bidi="ru-RU"/>
        </w:rPr>
        <w:t>брекетов</w:t>
      </w:r>
      <w:proofErr w:type="spellEnd"/>
      <w:r w:rsidRPr="009C60E3">
        <w:rPr>
          <w:bCs/>
          <w:sz w:val="18"/>
          <w:szCs w:val="18"/>
          <w:lang w:bidi="ru-RU"/>
        </w:rPr>
        <w:t xml:space="preserve">, повторное их приклеивание ухудшает условия фиксации и может требовать их замены. После окончания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лечения и </w:t>
      </w:r>
      <w:proofErr w:type="gramStart"/>
      <w:r w:rsidRPr="009C60E3">
        <w:rPr>
          <w:bCs/>
          <w:sz w:val="18"/>
          <w:szCs w:val="18"/>
          <w:lang w:bidi="ru-RU"/>
        </w:rPr>
        <w:t>удалении</w:t>
      </w:r>
      <w:proofErr w:type="gramEnd"/>
      <w:r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Pr="009C60E3">
        <w:rPr>
          <w:bCs/>
          <w:sz w:val="18"/>
          <w:szCs w:val="18"/>
          <w:lang w:bidi="ru-RU"/>
        </w:rPr>
        <w:t>брекетов</w:t>
      </w:r>
      <w:proofErr w:type="spellEnd"/>
      <w:r w:rsidR="00300E4E" w:rsidRPr="009C60E3">
        <w:rPr>
          <w:bCs/>
          <w:sz w:val="18"/>
          <w:szCs w:val="18"/>
          <w:lang w:bidi="ru-RU"/>
        </w:rPr>
        <w:t>,</w:t>
      </w:r>
      <w:r w:rsidRPr="009C60E3">
        <w:rPr>
          <w:bCs/>
          <w:sz w:val="18"/>
          <w:szCs w:val="18"/>
          <w:lang w:bidi="ru-RU"/>
        </w:rPr>
        <w:t xml:space="preserve"> </w:t>
      </w:r>
      <w:proofErr w:type="spellStart"/>
      <w:r w:rsidR="00300E4E" w:rsidRPr="009C60E3">
        <w:rPr>
          <w:bCs/>
          <w:sz w:val="18"/>
          <w:szCs w:val="18"/>
          <w:lang w:bidi="ru-RU"/>
        </w:rPr>
        <w:t>к</w:t>
      </w:r>
      <w:r w:rsidRPr="009C60E3">
        <w:rPr>
          <w:bCs/>
          <w:sz w:val="18"/>
          <w:szCs w:val="18"/>
          <w:lang w:bidi="ru-RU"/>
        </w:rPr>
        <w:t>омпозитивные</w:t>
      </w:r>
      <w:proofErr w:type="spellEnd"/>
      <w:r w:rsidRPr="009C60E3">
        <w:rPr>
          <w:bCs/>
          <w:sz w:val="18"/>
          <w:szCs w:val="18"/>
          <w:lang w:bidi="ru-RU"/>
        </w:rPr>
        <w:t xml:space="preserve"> и керамические реставрации могут подлежать переделке.</w:t>
      </w:r>
      <w:r w:rsidR="00300E4E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 xml:space="preserve">При наличии патологии височно-нижнечелюстных уставов и других </w:t>
      </w:r>
      <w:proofErr w:type="spellStart"/>
      <w:r w:rsidRPr="009C60E3">
        <w:rPr>
          <w:bCs/>
          <w:sz w:val="18"/>
          <w:szCs w:val="18"/>
          <w:lang w:bidi="ru-RU"/>
        </w:rPr>
        <w:t>психомиофункциональны</w:t>
      </w:r>
      <w:r w:rsidR="00300E4E" w:rsidRPr="009C60E3">
        <w:rPr>
          <w:bCs/>
          <w:sz w:val="18"/>
          <w:szCs w:val="18"/>
          <w:lang w:bidi="ru-RU"/>
        </w:rPr>
        <w:t>х</w:t>
      </w:r>
      <w:proofErr w:type="spellEnd"/>
      <w:r w:rsidR="00300E4E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>расстройств могут возникнуть осложнения в виде затрудненной адаптации к лечению.</w:t>
      </w:r>
      <w:r w:rsidR="00675A76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 xml:space="preserve">Меня также предупредили, что у растущих пациентов съемный </w:t>
      </w:r>
      <w:proofErr w:type="spellStart"/>
      <w:r w:rsidRPr="009C60E3">
        <w:rPr>
          <w:bCs/>
          <w:sz w:val="18"/>
          <w:szCs w:val="18"/>
          <w:lang w:bidi="ru-RU"/>
        </w:rPr>
        <w:t>ортодонтический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 должен быть припасован и сдан врачом в срок не более трех недель после его заказа и изготовления.</w:t>
      </w:r>
      <w:r w:rsidR="00675A76" w:rsidRPr="009C60E3">
        <w:rPr>
          <w:bCs/>
          <w:sz w:val="18"/>
          <w:szCs w:val="18"/>
          <w:lang w:bidi="ru-RU"/>
        </w:rPr>
        <w:t xml:space="preserve"> </w:t>
      </w:r>
      <w:r w:rsidRPr="009C60E3">
        <w:rPr>
          <w:bCs/>
          <w:sz w:val="18"/>
          <w:szCs w:val="18"/>
          <w:lang w:bidi="ru-RU"/>
        </w:rPr>
        <w:t xml:space="preserve">При выявлении скрытых технологических дефектов увеличиваются сроки изготовления </w:t>
      </w:r>
      <w:proofErr w:type="spellStart"/>
      <w:r w:rsidRPr="009C60E3">
        <w:rPr>
          <w:bCs/>
          <w:sz w:val="18"/>
          <w:szCs w:val="18"/>
          <w:lang w:bidi="ru-RU"/>
        </w:rPr>
        <w:t>ортодонического</w:t>
      </w:r>
      <w:proofErr w:type="spellEnd"/>
      <w:r w:rsidRPr="009C60E3">
        <w:rPr>
          <w:bCs/>
          <w:sz w:val="18"/>
          <w:szCs w:val="18"/>
          <w:lang w:bidi="ru-RU"/>
        </w:rPr>
        <w:t xml:space="preserve"> аппарата, а в отдельных случаях может возникнуть необходимость изготовления нового аппарата.</w:t>
      </w:r>
    </w:p>
    <w:p w:rsidR="0043413F" w:rsidRPr="009C60E3" w:rsidRDefault="0043413F" w:rsidP="009C60E3">
      <w:pPr>
        <w:jc w:val="both"/>
        <w:rPr>
          <w:sz w:val="18"/>
          <w:szCs w:val="18"/>
        </w:rPr>
      </w:pPr>
      <w:r w:rsidRPr="009C60E3">
        <w:rPr>
          <w:sz w:val="18"/>
          <w:szCs w:val="18"/>
        </w:rPr>
        <w:t>Мне доступно разъяснены все возможные исходы лечения, а также альтернативы предложенного лечения. Я поня</w:t>
      </w:r>
      <w:proofErr w:type="gramStart"/>
      <w:r w:rsidRPr="009C60E3">
        <w:rPr>
          <w:sz w:val="18"/>
          <w:szCs w:val="18"/>
        </w:rPr>
        <w:t>л(</w:t>
      </w:r>
      <w:proofErr w:type="gramEnd"/>
      <w:r w:rsidRPr="009C60E3">
        <w:rPr>
          <w:sz w:val="18"/>
          <w:szCs w:val="18"/>
        </w:rPr>
        <w:t xml:space="preserve">а) риски и возможные осложнения при всех </w:t>
      </w:r>
      <w:proofErr w:type="spellStart"/>
      <w:r w:rsidR="00591CB5" w:rsidRPr="009C60E3">
        <w:rPr>
          <w:sz w:val="18"/>
          <w:szCs w:val="18"/>
        </w:rPr>
        <w:t>ортодонтических</w:t>
      </w:r>
      <w:proofErr w:type="spellEnd"/>
      <w:r w:rsidRPr="009C60E3">
        <w:rPr>
          <w:sz w:val="18"/>
          <w:szCs w:val="18"/>
        </w:rPr>
        <w:t xml:space="preserve"> вмешательствах. </w:t>
      </w:r>
      <w:r w:rsidRPr="009C60E3">
        <w:rPr>
          <w:color w:val="000000"/>
          <w:sz w:val="18"/>
          <w:szCs w:val="18"/>
          <w:shd w:val="clear" w:color="auto" w:fill="FFFFFF"/>
        </w:rPr>
        <w:t xml:space="preserve">Я осознаю и понимаю, что для получения лучших результатов, я (мой несовершеннолетний ребенок) должен исполнять все назначения, рекомендации и советы лечащего врача. </w:t>
      </w:r>
      <w:r w:rsidRPr="009C60E3">
        <w:rPr>
          <w:sz w:val="18"/>
          <w:szCs w:val="18"/>
        </w:rPr>
        <w:t xml:space="preserve">Мне </w:t>
      </w:r>
      <w:r w:rsidRPr="009C60E3">
        <w:rPr>
          <w:bCs/>
          <w:sz w:val="18"/>
          <w:szCs w:val="18"/>
          <w:lang w:bidi="ru-RU"/>
        </w:rPr>
        <w:t xml:space="preserve">разъяснено, что я имею право отказаться от одного или нескольких видов медицинских вмешательств, или потребовать его (их) прекращения, за исключением случаев, предусмотренных частью 9 статьи 20 Федерального закона от 21.11.2011 г. №323-ФЗ «Об основах охраны здоровья граждан в Российской Федерации», </w:t>
      </w:r>
      <w:r w:rsidRPr="009C60E3">
        <w:rPr>
          <w:sz w:val="18"/>
          <w:szCs w:val="18"/>
        </w:rPr>
        <w:t>а также информирова</w:t>
      </w:r>
      <w:proofErr w:type="gramStart"/>
      <w:r w:rsidRPr="009C60E3">
        <w:rPr>
          <w:sz w:val="18"/>
          <w:szCs w:val="18"/>
        </w:rPr>
        <w:t>н(</w:t>
      </w:r>
      <w:proofErr w:type="gramEnd"/>
      <w:r w:rsidRPr="009C60E3">
        <w:rPr>
          <w:sz w:val="18"/>
          <w:szCs w:val="18"/>
        </w:rPr>
        <w:t xml:space="preserve">а) о последствиях несвоевременного лечения.  Я имел возможность задать врачу все интересующие вопросы о сути и условиях лечения и получил на них исчерпывающие и полные ответы, разъяснения. </w:t>
      </w:r>
      <w:r w:rsidRPr="009C60E3">
        <w:rPr>
          <w:color w:val="000000"/>
          <w:sz w:val="18"/>
          <w:szCs w:val="18"/>
          <w:lang w:eastAsia="ru-RU"/>
        </w:rPr>
        <w:t>Меня устраивает необходимый и достаточный уровень сервиса, соответствующий обычным потребностям при получении данной медицинской услуги и общепринятому порядку предоставления этой услуги</w:t>
      </w:r>
      <w:r w:rsidR="00300E4E" w:rsidRPr="009C60E3">
        <w:rPr>
          <w:color w:val="000000"/>
          <w:sz w:val="18"/>
          <w:szCs w:val="18"/>
          <w:lang w:eastAsia="ru-RU"/>
        </w:rPr>
        <w:t>.</w:t>
      </w:r>
      <w:r w:rsidRPr="009C60E3">
        <w:rPr>
          <w:sz w:val="18"/>
          <w:szCs w:val="18"/>
          <w:lang w:eastAsia="ru-RU"/>
        </w:rPr>
        <w:t xml:space="preserve"> Я внимательно ознакомилс</w:t>
      </w:r>
      <w:proofErr w:type="gramStart"/>
      <w:r w:rsidRPr="009C60E3">
        <w:rPr>
          <w:sz w:val="18"/>
          <w:szCs w:val="18"/>
          <w:lang w:eastAsia="ru-RU"/>
        </w:rPr>
        <w:t>я(</w:t>
      </w:r>
      <w:proofErr w:type="gramEnd"/>
      <w:r w:rsidRPr="009C60E3">
        <w:rPr>
          <w:sz w:val="18"/>
          <w:szCs w:val="18"/>
          <w:lang w:eastAsia="ru-RU"/>
        </w:rPr>
        <w:t>ась) с данным документом, имеющим юридическую силу и являющимся неотъемлемой частью медицинской карты пациента и  принимаю решение приступить к лечению на предложенных условиях.</w:t>
      </w:r>
      <w:r w:rsidRPr="009C60E3">
        <w:rPr>
          <w:sz w:val="18"/>
          <w:szCs w:val="18"/>
        </w:rPr>
        <w:t xml:space="preserve"> </w:t>
      </w:r>
    </w:p>
    <w:p w:rsidR="009C60E3" w:rsidRPr="009C60E3" w:rsidRDefault="00347170" w:rsidP="00541314">
      <w:pPr>
        <w:jc w:val="both"/>
        <w:rPr>
          <w:sz w:val="18"/>
          <w:szCs w:val="18"/>
        </w:rPr>
      </w:pPr>
      <w:r w:rsidRPr="00347170">
        <w:rPr>
          <w:sz w:val="18"/>
          <w:szCs w:val="18"/>
        </w:rPr>
        <w:t>Я даю согласие на рентгенологическое обследование и фотографирование до, во время и после лечения, а при необходимости на дополнительное обследование.</w:t>
      </w:r>
      <w:r w:rsidR="00541314">
        <w:rPr>
          <w:sz w:val="18"/>
          <w:szCs w:val="18"/>
        </w:rPr>
        <w:t xml:space="preserve"> </w:t>
      </w:r>
      <w:r w:rsidR="00E92697" w:rsidRPr="009C60E3">
        <w:rPr>
          <w:sz w:val="18"/>
          <w:szCs w:val="18"/>
        </w:rPr>
        <w:t>Я согласе</w:t>
      </w:r>
      <w:proofErr w:type="gramStart"/>
      <w:r w:rsidR="00E92697" w:rsidRPr="009C60E3">
        <w:rPr>
          <w:sz w:val="18"/>
          <w:szCs w:val="18"/>
        </w:rPr>
        <w:t>н(</w:t>
      </w:r>
      <w:proofErr w:type="gramEnd"/>
      <w:r w:rsidR="00E92697" w:rsidRPr="009C60E3">
        <w:rPr>
          <w:sz w:val="18"/>
          <w:szCs w:val="18"/>
        </w:rPr>
        <w:t>на), что все посещения врача для проведения указанного в настоящем согласии медицинского вмешательства, регулируются настоящим документом, начиная с момента его подписания мной, и получение от меня дополнительного согласия при каждом посещении врача не требуется.</w:t>
      </w:r>
      <w:r w:rsidR="00541314">
        <w:rPr>
          <w:sz w:val="18"/>
          <w:szCs w:val="18"/>
        </w:rPr>
        <w:t xml:space="preserve">  </w:t>
      </w:r>
      <w:r w:rsidR="009C60E3" w:rsidRPr="009C60E3">
        <w:rPr>
          <w:sz w:val="18"/>
          <w:szCs w:val="18"/>
        </w:rPr>
        <w:t>Я</w:t>
      </w:r>
      <w:r w:rsidR="009C60E3" w:rsidRPr="009C60E3">
        <w:rPr>
          <w:color w:val="000000"/>
          <w:sz w:val="18"/>
          <w:szCs w:val="18"/>
          <w:lang w:eastAsia="ru-RU"/>
        </w:rPr>
        <w:t xml:space="preserve"> получи</w:t>
      </w:r>
      <w:proofErr w:type="gramStart"/>
      <w:r w:rsidR="009C60E3" w:rsidRPr="009C60E3">
        <w:rPr>
          <w:color w:val="000000"/>
          <w:sz w:val="18"/>
          <w:szCs w:val="18"/>
          <w:lang w:eastAsia="ru-RU"/>
        </w:rPr>
        <w:t>л(</w:t>
      </w:r>
      <w:proofErr w:type="gramEnd"/>
      <w:r w:rsidR="009C60E3" w:rsidRPr="009C60E3">
        <w:rPr>
          <w:color w:val="000000"/>
          <w:sz w:val="18"/>
          <w:szCs w:val="18"/>
          <w:lang w:eastAsia="ru-RU"/>
        </w:rPr>
        <w:t xml:space="preserve">а) </w:t>
      </w:r>
      <w:r w:rsidR="009C60E3">
        <w:rPr>
          <w:color w:val="000000"/>
          <w:sz w:val="18"/>
          <w:szCs w:val="18"/>
          <w:lang w:eastAsia="ru-RU"/>
        </w:rPr>
        <w:t>всю</w:t>
      </w:r>
      <w:r w:rsidR="009C60E3" w:rsidRPr="009C60E3">
        <w:rPr>
          <w:color w:val="000000"/>
          <w:sz w:val="18"/>
          <w:szCs w:val="18"/>
          <w:lang w:eastAsia="ru-RU"/>
        </w:rPr>
        <w:t xml:space="preserve"> интересующую меня информацию о проведении </w:t>
      </w:r>
      <w:proofErr w:type="spellStart"/>
      <w:r w:rsidR="009C60E3" w:rsidRPr="009C60E3">
        <w:rPr>
          <w:color w:val="000000"/>
          <w:sz w:val="18"/>
          <w:szCs w:val="18"/>
          <w:lang w:eastAsia="ru-RU"/>
        </w:rPr>
        <w:t>ортодонтического</w:t>
      </w:r>
      <w:proofErr w:type="spellEnd"/>
      <w:r w:rsidR="009C60E3" w:rsidRPr="009C60E3">
        <w:rPr>
          <w:color w:val="000000"/>
          <w:sz w:val="18"/>
          <w:szCs w:val="18"/>
          <w:lang w:eastAsia="ru-RU"/>
        </w:rPr>
        <w:t xml:space="preserve"> лечения зубных рядов </w:t>
      </w:r>
      <w:r w:rsidR="009C60E3" w:rsidRPr="009C60E3">
        <w:rPr>
          <w:sz w:val="18"/>
          <w:szCs w:val="18"/>
        </w:rPr>
        <w:t xml:space="preserve">и даю добровольное согласие на ее проведение. </w:t>
      </w:r>
    </w:p>
    <w:p w:rsidR="00675A76" w:rsidRPr="009C60E3" w:rsidRDefault="00675A76" w:rsidP="00E92697">
      <w:pPr>
        <w:jc w:val="both"/>
        <w:rPr>
          <w:sz w:val="6"/>
          <w:szCs w:val="6"/>
        </w:rPr>
      </w:pPr>
    </w:p>
    <w:p w:rsidR="0043413F" w:rsidRPr="00675A76" w:rsidRDefault="0043413F" w:rsidP="0043413F">
      <w:pPr>
        <w:pStyle w:val="17PRIL-txt"/>
        <w:numPr>
          <w:ilvl w:val="0"/>
          <w:numId w:val="5"/>
        </w:numPr>
        <w:tabs>
          <w:tab w:val="left" w:pos="284"/>
          <w:tab w:val="left" w:pos="11198"/>
        </w:tabs>
        <w:spacing w:before="0" w:line="240" w:lineRule="auto"/>
        <w:ind w:left="0" w:right="-1" w:firstLine="0"/>
        <w:rPr>
          <w:rFonts w:ascii="Times New Roman" w:hAnsi="Times New Roman" w:cs="Times New Roman"/>
          <w:iCs/>
          <w:spacing w:val="-2"/>
          <w:sz w:val="17"/>
          <w:szCs w:val="17"/>
        </w:rPr>
      </w:pPr>
      <w:r w:rsidRPr="00675A76">
        <w:rPr>
          <w:rFonts w:ascii="Times New Roman" w:hAnsi="Times New Roman" w:cs="Times New Roman"/>
          <w:iCs/>
          <w:spacing w:val="-2"/>
          <w:sz w:val="17"/>
          <w:szCs w:val="17"/>
        </w:rPr>
        <w:t xml:space="preserve">Подтверждаю, что согласовываю оказание мне платных медицинских услуг в объеме, превышающем объем стандарта медицинской помощи. </w:t>
      </w:r>
    </w:p>
    <w:p w:rsidR="0043413F" w:rsidRDefault="0043413F" w:rsidP="0043413F">
      <w:pPr>
        <w:pStyle w:val="17PRIL-txt"/>
        <w:tabs>
          <w:tab w:val="left" w:pos="284"/>
          <w:tab w:val="left" w:pos="11198"/>
        </w:tabs>
        <w:spacing w:before="0" w:line="240" w:lineRule="auto"/>
        <w:ind w:left="0" w:right="-1"/>
        <w:jc w:val="center"/>
        <w:rPr>
          <w:rFonts w:ascii="Times New Roman" w:hAnsi="Times New Roman" w:cs="Times New Roman"/>
          <w:iCs/>
          <w:spacing w:val="-2"/>
          <w:sz w:val="16"/>
          <w:szCs w:val="16"/>
          <w:lang w:val="en-US"/>
        </w:rPr>
      </w:pPr>
      <w:r w:rsidRPr="00C26C9B">
        <w:rPr>
          <w:rFonts w:ascii="Times New Roman" w:hAnsi="Times New Roman" w:cs="Times New Roman"/>
          <w:iCs/>
          <w:spacing w:val="-2"/>
          <w:sz w:val="16"/>
          <w:szCs w:val="16"/>
        </w:rPr>
        <w:t>Подпись пациента ________________________________________,</w:t>
      </w:r>
    </w:p>
    <w:p w:rsidR="00675A76" w:rsidRPr="009C60E3" w:rsidRDefault="00675A76" w:rsidP="0043413F">
      <w:pPr>
        <w:pStyle w:val="17PRIL-txt"/>
        <w:tabs>
          <w:tab w:val="left" w:pos="284"/>
          <w:tab w:val="left" w:pos="11198"/>
        </w:tabs>
        <w:spacing w:before="0" w:line="240" w:lineRule="auto"/>
        <w:ind w:left="0" w:right="-1"/>
        <w:jc w:val="center"/>
        <w:rPr>
          <w:rFonts w:ascii="Times New Roman" w:hAnsi="Times New Roman" w:cs="Times New Roman"/>
          <w:iCs/>
          <w:spacing w:val="-2"/>
          <w:sz w:val="6"/>
          <w:szCs w:val="6"/>
          <w:lang w:val="en-US"/>
        </w:rPr>
      </w:pPr>
    </w:p>
    <w:p w:rsidR="0043413F" w:rsidRPr="009C60E3" w:rsidRDefault="0043413F" w:rsidP="009C60E3">
      <w:pPr>
        <w:pStyle w:val="17PRIL-txt"/>
        <w:numPr>
          <w:ilvl w:val="0"/>
          <w:numId w:val="5"/>
        </w:numPr>
        <w:tabs>
          <w:tab w:val="left" w:pos="284"/>
        </w:tabs>
        <w:spacing w:before="0" w:line="240" w:lineRule="auto"/>
        <w:ind w:left="0" w:right="-1" w:firstLine="0"/>
        <w:rPr>
          <w:rFonts w:ascii="Times New Roman" w:hAnsi="Times New Roman" w:cs="Times New Roman"/>
          <w:iCs/>
          <w:spacing w:val="-2"/>
          <w:sz w:val="16"/>
          <w:szCs w:val="16"/>
        </w:rPr>
      </w:pPr>
      <w:r w:rsidRPr="009C60E3">
        <w:rPr>
          <w:rFonts w:ascii="Times New Roman" w:hAnsi="Times New Roman" w:cs="Times New Roman"/>
          <w:iCs/>
          <w:spacing w:val="-2"/>
          <w:sz w:val="17"/>
          <w:szCs w:val="17"/>
        </w:rPr>
        <w:t>Подтверждаю, что согласовываю оказание мне медицинских услуг в виде отдельных консультаций и (или) медицинских вмешательств, входящих в стандарт медицинской помощи</w:t>
      </w:r>
      <w:r w:rsidRPr="009C60E3">
        <w:rPr>
          <w:rFonts w:ascii="Times New Roman" w:hAnsi="Times New Roman" w:cs="Times New Roman"/>
          <w:iCs/>
          <w:spacing w:val="-2"/>
        </w:rPr>
        <w:t>.</w:t>
      </w:r>
      <w:r w:rsidR="009C60E3">
        <w:rPr>
          <w:rFonts w:ascii="Times New Roman" w:hAnsi="Times New Roman" w:cs="Times New Roman"/>
          <w:iCs/>
          <w:spacing w:val="-2"/>
        </w:rPr>
        <w:t xml:space="preserve">                     </w:t>
      </w:r>
      <w:r w:rsidRPr="009C60E3">
        <w:rPr>
          <w:rFonts w:ascii="Times New Roman" w:hAnsi="Times New Roman" w:cs="Times New Roman"/>
          <w:iCs/>
          <w:spacing w:val="-2"/>
          <w:sz w:val="16"/>
          <w:szCs w:val="16"/>
        </w:rPr>
        <w:t>Подпись пациента ________________________________________,</w:t>
      </w:r>
    </w:p>
    <w:p w:rsidR="00675A76" w:rsidRPr="009C60E3" w:rsidRDefault="00675A76" w:rsidP="0043413F">
      <w:pPr>
        <w:pStyle w:val="17PRIL-txt"/>
        <w:tabs>
          <w:tab w:val="left" w:pos="0"/>
          <w:tab w:val="left" w:pos="11198"/>
        </w:tabs>
        <w:spacing w:before="0" w:line="240" w:lineRule="auto"/>
        <w:ind w:left="0" w:right="-1"/>
        <w:jc w:val="center"/>
        <w:rPr>
          <w:rFonts w:ascii="Times New Roman" w:hAnsi="Times New Roman" w:cs="Times New Roman"/>
          <w:iCs/>
          <w:spacing w:val="-2"/>
          <w:sz w:val="6"/>
          <w:szCs w:val="6"/>
        </w:rPr>
      </w:pPr>
    </w:p>
    <w:p w:rsidR="0043413F" w:rsidRPr="009C60E3" w:rsidRDefault="0043413F" w:rsidP="0043413F">
      <w:pPr>
        <w:pStyle w:val="a6"/>
        <w:tabs>
          <w:tab w:val="left" w:pos="284"/>
        </w:tabs>
        <w:ind w:left="0"/>
        <w:jc w:val="both"/>
        <w:rPr>
          <w:sz w:val="19"/>
          <w:szCs w:val="19"/>
        </w:rPr>
      </w:pPr>
      <w:r w:rsidRPr="00C26C9B">
        <w:rPr>
          <w:sz w:val="18"/>
          <w:szCs w:val="18"/>
        </w:rPr>
        <w:t>Содержание настоящего документа мною прочитано, оно полностью мне понятно, о чем я удостоверяю своей подписью</w:t>
      </w:r>
      <w:r w:rsidRPr="00C26C9B">
        <w:rPr>
          <w:sz w:val="19"/>
          <w:szCs w:val="19"/>
        </w:rPr>
        <w:t>.</w:t>
      </w:r>
    </w:p>
    <w:p w:rsidR="0043413F" w:rsidRPr="00C26C9B" w:rsidRDefault="0043413F" w:rsidP="0043413F">
      <w:pPr>
        <w:pStyle w:val="17PRIL-txt"/>
        <w:spacing w:before="0" w:line="240" w:lineRule="auto"/>
        <w:ind w:left="0"/>
        <w:rPr>
          <w:rFonts w:ascii="Times New Roman" w:hAnsi="Times New Roman" w:cs="Times New Roman"/>
          <w:iCs/>
          <w:spacing w:val="-2"/>
          <w:sz w:val="10"/>
          <w:szCs w:val="10"/>
        </w:rPr>
      </w:pPr>
    </w:p>
    <w:p w:rsidR="0043413F" w:rsidRPr="00C26C9B" w:rsidRDefault="0043413F" w:rsidP="0043413F">
      <w:pPr>
        <w:jc w:val="both"/>
        <w:rPr>
          <w:sz w:val="16"/>
          <w:szCs w:val="16"/>
        </w:rPr>
      </w:pPr>
      <w:r w:rsidRPr="00C26C9B">
        <w:rPr>
          <w:sz w:val="16"/>
          <w:szCs w:val="16"/>
        </w:rPr>
        <w:t>Дата «_____»____________________20____ г.</w:t>
      </w:r>
    </w:p>
    <w:p w:rsidR="0043413F" w:rsidRPr="00C26C9B" w:rsidRDefault="0043413F" w:rsidP="0043413F">
      <w:pPr>
        <w:jc w:val="both"/>
        <w:rPr>
          <w:sz w:val="10"/>
          <w:szCs w:val="10"/>
        </w:rPr>
      </w:pPr>
    </w:p>
    <w:p w:rsidR="0043413F" w:rsidRDefault="0043413F" w:rsidP="00C26C9B">
      <w:pPr>
        <w:jc w:val="both"/>
        <w:rPr>
          <w:color w:val="000000"/>
          <w:sz w:val="18"/>
          <w:szCs w:val="18"/>
          <w:lang w:eastAsia="ru-RU"/>
        </w:rPr>
      </w:pPr>
      <w:r w:rsidRPr="00C26C9B">
        <w:rPr>
          <w:sz w:val="16"/>
          <w:szCs w:val="16"/>
        </w:rPr>
        <w:t xml:space="preserve">Подпись пациента ______________________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6C9B">
        <w:rPr>
          <w:sz w:val="16"/>
          <w:szCs w:val="16"/>
        </w:rPr>
        <w:t>Подпись врача__________________________</w:t>
      </w:r>
    </w:p>
    <w:sectPr w:rsidR="0043413F" w:rsidSect="00541314">
      <w:pgSz w:w="11906" w:h="16838"/>
      <w:pgMar w:top="284" w:right="282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BD" w:rsidRDefault="00BD0EBD" w:rsidP="00542B0A">
      <w:r>
        <w:separator/>
      </w:r>
    </w:p>
  </w:endnote>
  <w:endnote w:type="continuationSeparator" w:id="0">
    <w:p w:rsidR="00BD0EBD" w:rsidRDefault="00BD0EBD" w:rsidP="0054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20000287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BD" w:rsidRDefault="00BD0EBD" w:rsidP="00542B0A">
      <w:r>
        <w:separator/>
      </w:r>
    </w:p>
  </w:footnote>
  <w:footnote w:type="continuationSeparator" w:id="0">
    <w:p w:rsidR="00BD0EBD" w:rsidRDefault="00BD0EBD" w:rsidP="00542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B860E1C"/>
    <w:multiLevelType w:val="hybridMultilevel"/>
    <w:tmpl w:val="B014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64C74"/>
    <w:multiLevelType w:val="multilevel"/>
    <w:tmpl w:val="88E2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A7625"/>
    <w:multiLevelType w:val="hybridMultilevel"/>
    <w:tmpl w:val="B4BC0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33665"/>
    <w:multiLevelType w:val="hybridMultilevel"/>
    <w:tmpl w:val="F95A85D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53"/>
    <w:rsid w:val="00011DC1"/>
    <w:rsid w:val="0001701D"/>
    <w:rsid w:val="00023386"/>
    <w:rsid w:val="0002624E"/>
    <w:rsid w:val="000524BF"/>
    <w:rsid w:val="0006497E"/>
    <w:rsid w:val="00083FD5"/>
    <w:rsid w:val="0008528B"/>
    <w:rsid w:val="000A29A0"/>
    <w:rsid w:val="000A3857"/>
    <w:rsid w:val="000A75F2"/>
    <w:rsid w:val="000C34C5"/>
    <w:rsid w:val="000C5EE6"/>
    <w:rsid w:val="000D1D4B"/>
    <w:rsid w:val="000E7EF4"/>
    <w:rsid w:val="00135231"/>
    <w:rsid w:val="00136875"/>
    <w:rsid w:val="00145BBF"/>
    <w:rsid w:val="00175910"/>
    <w:rsid w:val="001A355E"/>
    <w:rsid w:val="001F07A8"/>
    <w:rsid w:val="001F1E9F"/>
    <w:rsid w:val="00215CC4"/>
    <w:rsid w:val="00241809"/>
    <w:rsid w:val="002A1AAA"/>
    <w:rsid w:val="002B21EE"/>
    <w:rsid w:val="002E3E54"/>
    <w:rsid w:val="002F21CC"/>
    <w:rsid w:val="002F2EAD"/>
    <w:rsid w:val="00300E4E"/>
    <w:rsid w:val="003158BB"/>
    <w:rsid w:val="00337F5B"/>
    <w:rsid w:val="0034521A"/>
    <w:rsid w:val="00347170"/>
    <w:rsid w:val="00364DA3"/>
    <w:rsid w:val="00371DD0"/>
    <w:rsid w:val="003826BF"/>
    <w:rsid w:val="00394EC4"/>
    <w:rsid w:val="003A739D"/>
    <w:rsid w:val="003B65EA"/>
    <w:rsid w:val="003D2C8F"/>
    <w:rsid w:val="003E402C"/>
    <w:rsid w:val="003E552F"/>
    <w:rsid w:val="003E60BD"/>
    <w:rsid w:val="0043413F"/>
    <w:rsid w:val="00450967"/>
    <w:rsid w:val="00470432"/>
    <w:rsid w:val="00481680"/>
    <w:rsid w:val="004864F6"/>
    <w:rsid w:val="00492BF2"/>
    <w:rsid w:val="004B7171"/>
    <w:rsid w:val="005041F0"/>
    <w:rsid w:val="00506548"/>
    <w:rsid w:val="00514A30"/>
    <w:rsid w:val="00525495"/>
    <w:rsid w:val="00525F80"/>
    <w:rsid w:val="005267CA"/>
    <w:rsid w:val="00527066"/>
    <w:rsid w:val="00541314"/>
    <w:rsid w:val="00542B0A"/>
    <w:rsid w:val="00542CE3"/>
    <w:rsid w:val="00563CC5"/>
    <w:rsid w:val="00575094"/>
    <w:rsid w:val="0059065E"/>
    <w:rsid w:val="00590C51"/>
    <w:rsid w:val="00591CB5"/>
    <w:rsid w:val="00595CE4"/>
    <w:rsid w:val="00596748"/>
    <w:rsid w:val="005C3CB5"/>
    <w:rsid w:val="005C70AD"/>
    <w:rsid w:val="005D4992"/>
    <w:rsid w:val="005D5A7A"/>
    <w:rsid w:val="005D7F07"/>
    <w:rsid w:val="005E3EDF"/>
    <w:rsid w:val="005E481F"/>
    <w:rsid w:val="005E75C8"/>
    <w:rsid w:val="005F0DD7"/>
    <w:rsid w:val="005F1BC0"/>
    <w:rsid w:val="005F45DD"/>
    <w:rsid w:val="0061210E"/>
    <w:rsid w:val="006206B3"/>
    <w:rsid w:val="00654DBD"/>
    <w:rsid w:val="006604AA"/>
    <w:rsid w:val="00661DE6"/>
    <w:rsid w:val="00671FD1"/>
    <w:rsid w:val="00673526"/>
    <w:rsid w:val="0067420F"/>
    <w:rsid w:val="00675A76"/>
    <w:rsid w:val="00683E40"/>
    <w:rsid w:val="006A6253"/>
    <w:rsid w:val="006C6355"/>
    <w:rsid w:val="006D136E"/>
    <w:rsid w:val="006D5DA3"/>
    <w:rsid w:val="00702119"/>
    <w:rsid w:val="007063B6"/>
    <w:rsid w:val="007073FB"/>
    <w:rsid w:val="00725B94"/>
    <w:rsid w:val="00731273"/>
    <w:rsid w:val="00755F57"/>
    <w:rsid w:val="00761F28"/>
    <w:rsid w:val="007865B1"/>
    <w:rsid w:val="007B1C45"/>
    <w:rsid w:val="007B2A3C"/>
    <w:rsid w:val="007B5DEF"/>
    <w:rsid w:val="00805633"/>
    <w:rsid w:val="00824982"/>
    <w:rsid w:val="0083167F"/>
    <w:rsid w:val="008432F9"/>
    <w:rsid w:val="00857C76"/>
    <w:rsid w:val="00871B8F"/>
    <w:rsid w:val="008779BE"/>
    <w:rsid w:val="008816AC"/>
    <w:rsid w:val="00887603"/>
    <w:rsid w:val="008879E6"/>
    <w:rsid w:val="00893916"/>
    <w:rsid w:val="008A3623"/>
    <w:rsid w:val="008C3031"/>
    <w:rsid w:val="008D73BF"/>
    <w:rsid w:val="008E7792"/>
    <w:rsid w:val="008E7C9C"/>
    <w:rsid w:val="008F1B2B"/>
    <w:rsid w:val="008F1C9C"/>
    <w:rsid w:val="00921019"/>
    <w:rsid w:val="0092478E"/>
    <w:rsid w:val="00933F03"/>
    <w:rsid w:val="00943210"/>
    <w:rsid w:val="009572C4"/>
    <w:rsid w:val="0097399B"/>
    <w:rsid w:val="009A05AE"/>
    <w:rsid w:val="009C60E3"/>
    <w:rsid w:val="009F38EE"/>
    <w:rsid w:val="009F41AC"/>
    <w:rsid w:val="009F43D9"/>
    <w:rsid w:val="009F7A8B"/>
    <w:rsid w:val="00A06833"/>
    <w:rsid w:val="00A112DC"/>
    <w:rsid w:val="00A20263"/>
    <w:rsid w:val="00A23A8D"/>
    <w:rsid w:val="00A73B37"/>
    <w:rsid w:val="00A85FEA"/>
    <w:rsid w:val="00AA1CF1"/>
    <w:rsid w:val="00AA7B62"/>
    <w:rsid w:val="00AD0486"/>
    <w:rsid w:val="00AF3356"/>
    <w:rsid w:val="00AF630E"/>
    <w:rsid w:val="00B00477"/>
    <w:rsid w:val="00B00EA9"/>
    <w:rsid w:val="00B05ECF"/>
    <w:rsid w:val="00B30268"/>
    <w:rsid w:val="00B6637A"/>
    <w:rsid w:val="00B760AE"/>
    <w:rsid w:val="00B8369D"/>
    <w:rsid w:val="00BA55D4"/>
    <w:rsid w:val="00BC369F"/>
    <w:rsid w:val="00BC6EB4"/>
    <w:rsid w:val="00BD0EBD"/>
    <w:rsid w:val="00BD2583"/>
    <w:rsid w:val="00BD3278"/>
    <w:rsid w:val="00BD4F54"/>
    <w:rsid w:val="00BE4D5A"/>
    <w:rsid w:val="00BE4E3F"/>
    <w:rsid w:val="00BE4F94"/>
    <w:rsid w:val="00BF075C"/>
    <w:rsid w:val="00C23CEE"/>
    <w:rsid w:val="00C26C9B"/>
    <w:rsid w:val="00C34F58"/>
    <w:rsid w:val="00C47B2B"/>
    <w:rsid w:val="00C53B07"/>
    <w:rsid w:val="00C57D49"/>
    <w:rsid w:val="00C740FE"/>
    <w:rsid w:val="00C75F64"/>
    <w:rsid w:val="00CC00F4"/>
    <w:rsid w:val="00CD279B"/>
    <w:rsid w:val="00CD4D22"/>
    <w:rsid w:val="00CE32B6"/>
    <w:rsid w:val="00CE6033"/>
    <w:rsid w:val="00D0177E"/>
    <w:rsid w:val="00D01E62"/>
    <w:rsid w:val="00D04462"/>
    <w:rsid w:val="00D074A3"/>
    <w:rsid w:val="00D153D0"/>
    <w:rsid w:val="00D231CA"/>
    <w:rsid w:val="00D431EE"/>
    <w:rsid w:val="00D46428"/>
    <w:rsid w:val="00D6090E"/>
    <w:rsid w:val="00D64D33"/>
    <w:rsid w:val="00D74AF6"/>
    <w:rsid w:val="00D768B1"/>
    <w:rsid w:val="00D92FD7"/>
    <w:rsid w:val="00D96708"/>
    <w:rsid w:val="00DC1E90"/>
    <w:rsid w:val="00DE2557"/>
    <w:rsid w:val="00DE57D2"/>
    <w:rsid w:val="00DF1623"/>
    <w:rsid w:val="00E15175"/>
    <w:rsid w:val="00E55F9B"/>
    <w:rsid w:val="00E92697"/>
    <w:rsid w:val="00EB2C9C"/>
    <w:rsid w:val="00EB4306"/>
    <w:rsid w:val="00EC0822"/>
    <w:rsid w:val="00EC2D08"/>
    <w:rsid w:val="00EC6034"/>
    <w:rsid w:val="00EC6DC1"/>
    <w:rsid w:val="00ED728D"/>
    <w:rsid w:val="00EE26CF"/>
    <w:rsid w:val="00F07B38"/>
    <w:rsid w:val="00F257EC"/>
    <w:rsid w:val="00F45944"/>
    <w:rsid w:val="00F66F75"/>
    <w:rsid w:val="00F7222C"/>
    <w:rsid w:val="00FB5FC2"/>
    <w:rsid w:val="00FC56EF"/>
    <w:rsid w:val="00FC664C"/>
    <w:rsid w:val="00FD2B85"/>
    <w:rsid w:val="00FD72C1"/>
    <w:rsid w:val="00FE2566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6253"/>
    <w:rPr>
      <w:color w:val="0000FF"/>
      <w:u w:val="single"/>
    </w:rPr>
  </w:style>
  <w:style w:type="paragraph" w:styleId="a4">
    <w:name w:val="Body Text"/>
    <w:basedOn w:val="a"/>
    <w:link w:val="a5"/>
    <w:unhideWhenUsed/>
    <w:rsid w:val="006A6253"/>
    <w:pPr>
      <w:spacing w:after="120"/>
    </w:pPr>
  </w:style>
  <w:style w:type="character" w:customStyle="1" w:styleId="a5">
    <w:name w:val="Основной текст Знак"/>
    <w:basedOn w:val="a0"/>
    <w:link w:val="a4"/>
    <w:rsid w:val="006A62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A6253"/>
    <w:pPr>
      <w:ind w:left="720"/>
      <w:contextualSpacing/>
    </w:pPr>
  </w:style>
  <w:style w:type="paragraph" w:customStyle="1" w:styleId="a7">
    <w:name w:val="Содержимое таблицы"/>
    <w:basedOn w:val="a"/>
    <w:rsid w:val="006A6253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542B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2B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42B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2B0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D7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D2583"/>
    <w:pPr>
      <w:suppressAutoHyphens w:val="0"/>
      <w:ind w:firstLine="567"/>
    </w:pPr>
    <w:rPr>
      <w:rFonts w:eastAsia="Calibri"/>
      <w:kern w:val="2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D2583"/>
    <w:rPr>
      <w:rFonts w:ascii="Times New Roman" w:eastAsia="Calibri" w:hAnsi="Times New Roman" w:cs="Times New Roman"/>
      <w:kern w:val="20"/>
      <w:sz w:val="20"/>
      <w:szCs w:val="20"/>
    </w:rPr>
  </w:style>
  <w:style w:type="character" w:styleId="af">
    <w:name w:val="footnote reference"/>
    <w:uiPriority w:val="99"/>
    <w:semiHidden/>
    <w:unhideWhenUsed/>
    <w:rsid w:val="00BD2583"/>
    <w:rPr>
      <w:vertAlign w:val="superscript"/>
    </w:rPr>
  </w:style>
  <w:style w:type="paragraph" w:customStyle="1" w:styleId="17PRIL-txt">
    <w:name w:val="17PRIL-txt"/>
    <w:basedOn w:val="a"/>
    <w:uiPriority w:val="99"/>
    <w:rsid w:val="00C26C9B"/>
    <w:pPr>
      <w:suppressAutoHyphens w:val="0"/>
      <w:autoSpaceDE w:val="0"/>
      <w:autoSpaceDN w:val="0"/>
      <w:adjustRightInd w:val="0"/>
      <w:spacing w:before="113" w:line="240" w:lineRule="atLeast"/>
      <w:ind w:left="283" w:right="283"/>
      <w:jc w:val="both"/>
    </w:pPr>
    <w:rPr>
      <w:rFonts w:ascii="Open Sans" w:eastAsiaTheme="minorHAnsi" w:hAnsi="Open Sans" w:cs="Open Sans"/>
      <w:color w:val="000000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Vedyurist</cp:lastModifiedBy>
  <cp:revision>2</cp:revision>
  <cp:lastPrinted>2024-08-02T05:30:00Z</cp:lastPrinted>
  <dcterms:created xsi:type="dcterms:W3CDTF">2024-08-02T05:36:00Z</dcterms:created>
  <dcterms:modified xsi:type="dcterms:W3CDTF">2024-08-02T05:36:00Z</dcterms:modified>
</cp:coreProperties>
</file>